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DE" w:rsidRPr="00917E3C" w:rsidRDefault="00E950DE" w:rsidP="00E950DE">
      <w:pPr>
        <w:rPr>
          <w:rFonts w:ascii="Times New Roman" w:hAnsi="Times New Roman" w:cs="Times New Roman"/>
          <w:b/>
          <w:sz w:val="32"/>
          <w:szCs w:val="32"/>
          <w:u w:val="single"/>
        </w:rPr>
      </w:pPr>
      <w:r w:rsidRPr="00917E3C">
        <w:rPr>
          <w:rFonts w:ascii="Times New Roman" w:hAnsi="Times New Roman" w:cs="Times New Roman"/>
          <w:b/>
          <w:sz w:val="32"/>
          <w:szCs w:val="32"/>
          <w:u w:val="single"/>
        </w:rPr>
        <w:t>ВТОРО ОСНОВНО УЧИЛИЩЕ „НИКОЛА Й. ВАПЦАРОВ”</w:t>
      </w:r>
    </w:p>
    <w:p w:rsidR="00E950DE" w:rsidRPr="00917E3C" w:rsidRDefault="00E950DE" w:rsidP="00E950DE">
      <w:pPr>
        <w:jc w:val="center"/>
        <w:rPr>
          <w:rFonts w:ascii="Times New Roman" w:hAnsi="Times New Roman" w:cs="Times New Roman"/>
          <w:sz w:val="28"/>
          <w:szCs w:val="28"/>
        </w:rPr>
      </w:pPr>
      <w:r w:rsidRPr="00917E3C">
        <w:rPr>
          <w:rFonts w:ascii="Times New Roman" w:hAnsi="Times New Roman" w:cs="Times New Roman"/>
          <w:sz w:val="28"/>
          <w:szCs w:val="28"/>
        </w:rPr>
        <w:t>гр. Търговище, ул. „Руен” 19, тел.: 0601/6-49-36</w:t>
      </w:r>
    </w:p>
    <w:p w:rsidR="00E950DE" w:rsidRPr="00E177D1" w:rsidRDefault="00E950DE" w:rsidP="00E950DE">
      <w:pPr>
        <w:jc w:val="center"/>
        <w:rPr>
          <w:rFonts w:ascii="Times New Roman" w:hAnsi="Times New Roman" w:cs="Times New Roman"/>
          <w:sz w:val="22"/>
          <w:szCs w:val="22"/>
        </w:rPr>
      </w:pPr>
      <w:proofErr w:type="spellStart"/>
      <w:r w:rsidRPr="00917E3C">
        <w:rPr>
          <w:rFonts w:ascii="Times New Roman" w:hAnsi="Times New Roman" w:cs="Times New Roman"/>
          <w:b/>
          <w:sz w:val="28"/>
          <w:szCs w:val="28"/>
        </w:rPr>
        <w:t>e-mail</w:t>
      </w:r>
      <w:proofErr w:type="spellEnd"/>
      <w:r w:rsidRPr="00E177D1">
        <w:rPr>
          <w:rFonts w:ascii="Times New Roman" w:hAnsi="Times New Roman" w:cs="Times New Roman"/>
          <w:b/>
          <w:sz w:val="28"/>
          <w:szCs w:val="28"/>
          <w:u w:val="single"/>
        </w:rPr>
        <w:t xml:space="preserve">: </w:t>
      </w:r>
      <w:hyperlink r:id="rId6" w:history="1">
        <w:r w:rsidRPr="00E177D1">
          <w:rPr>
            <w:rStyle w:val="a8"/>
            <w:rFonts w:ascii="Times New Roman" w:hAnsi="Times New Roman" w:cs="Times New Roman"/>
            <w:b/>
            <w:sz w:val="28"/>
            <w:szCs w:val="28"/>
            <w:u w:val="none"/>
          </w:rPr>
          <w:t>ou</w:t>
        </w:r>
        <w:r w:rsidRPr="00E177D1">
          <w:rPr>
            <w:rStyle w:val="a8"/>
            <w:rFonts w:ascii="Times New Roman" w:hAnsi="Times New Roman" w:cs="Times New Roman"/>
            <w:b/>
            <w:sz w:val="28"/>
            <w:szCs w:val="28"/>
            <w:u w:val="none"/>
            <w:lang w:val="en-US"/>
          </w:rPr>
          <w:t>_</w:t>
        </w:r>
        <w:r w:rsidRPr="00E177D1">
          <w:rPr>
            <w:rStyle w:val="a8"/>
            <w:rFonts w:ascii="Times New Roman" w:hAnsi="Times New Roman" w:cs="Times New Roman"/>
            <w:b/>
            <w:sz w:val="28"/>
            <w:szCs w:val="28"/>
            <w:u w:val="none"/>
          </w:rPr>
          <w:t>2_tg@abv.bg</w:t>
        </w:r>
      </w:hyperlink>
    </w:p>
    <w:p w:rsidR="00E950DE" w:rsidRPr="00E177D1" w:rsidRDefault="00E950DE" w:rsidP="00E950DE">
      <w:pPr>
        <w:jc w:val="center"/>
        <w:rPr>
          <w:rFonts w:ascii="Times New Roman" w:hAnsi="Times New Roman" w:cs="Times New Roman"/>
        </w:rPr>
      </w:pPr>
    </w:p>
    <w:p w:rsidR="009D62F8" w:rsidRPr="00917E3C" w:rsidRDefault="009D62F8">
      <w:pPr>
        <w:rPr>
          <w:rFonts w:ascii="Times New Roman" w:hAnsi="Times New Roman" w:cs="Times New Roman"/>
          <w:b/>
          <w:sz w:val="28"/>
          <w:szCs w:val="28"/>
        </w:rPr>
      </w:pPr>
    </w:p>
    <w:p w:rsidR="00D9232F" w:rsidRPr="006D117C" w:rsidRDefault="005312B3">
      <w:pPr>
        <w:rPr>
          <w:b/>
        </w:rPr>
      </w:pPr>
      <w:proofErr w:type="spellStart"/>
      <w:r w:rsidRPr="006D117C">
        <w:rPr>
          <w:rFonts w:ascii="Times New Roman" w:hAnsi="Times New Roman" w:cs="Times New Roman"/>
          <w:b/>
          <w:sz w:val="28"/>
          <w:szCs w:val="28"/>
          <w:lang w:val="en-US"/>
        </w:rPr>
        <w:t>Утвърждавам</w:t>
      </w:r>
      <w:proofErr w:type="spellEnd"/>
      <w:r w:rsidRPr="006D117C">
        <w:rPr>
          <w:rFonts w:ascii="Times New Roman" w:hAnsi="Times New Roman" w:cs="Times New Roman"/>
          <w:b/>
          <w:sz w:val="28"/>
          <w:szCs w:val="28"/>
          <w:lang w:val="en-US"/>
        </w:rPr>
        <w:t>:</w:t>
      </w:r>
    </w:p>
    <w:p w:rsidR="00D9232F" w:rsidRPr="006D117C" w:rsidRDefault="005312B3">
      <w:pPr>
        <w:rPr>
          <w:b/>
        </w:rPr>
      </w:pPr>
      <w:r w:rsidRPr="006D117C">
        <w:rPr>
          <w:rFonts w:ascii="Times New Roman" w:hAnsi="Times New Roman" w:cs="Times New Roman"/>
          <w:b/>
          <w:sz w:val="28"/>
          <w:szCs w:val="28"/>
        </w:rPr>
        <w:t xml:space="preserve"> </w:t>
      </w:r>
    </w:p>
    <w:p w:rsidR="00D9232F" w:rsidRPr="006D117C" w:rsidRDefault="00E950DE">
      <w:pPr>
        <w:rPr>
          <w:b/>
        </w:rPr>
      </w:pPr>
      <w:r>
        <w:rPr>
          <w:rFonts w:ascii="Times New Roman" w:hAnsi="Times New Roman" w:cs="Times New Roman"/>
          <w:b/>
          <w:sz w:val="28"/>
          <w:szCs w:val="28"/>
        </w:rPr>
        <w:t>Таня Петкова</w:t>
      </w:r>
    </w:p>
    <w:p w:rsidR="00D9232F" w:rsidRPr="006D117C" w:rsidRDefault="00D9232F">
      <w:pPr>
        <w:rPr>
          <w:b/>
        </w:rPr>
      </w:pPr>
    </w:p>
    <w:p w:rsidR="00D9232F" w:rsidRDefault="00D9232F">
      <w:pPr>
        <w:pStyle w:val="a3"/>
        <w:jc w:val="center"/>
        <w:rPr>
          <w:lang w:val="en-US"/>
        </w:rPr>
      </w:pPr>
    </w:p>
    <w:p w:rsidR="006D117C" w:rsidRPr="006D117C" w:rsidRDefault="006D117C">
      <w:pPr>
        <w:pStyle w:val="a3"/>
        <w:jc w:val="center"/>
        <w:rPr>
          <w:lang w:val="en-US"/>
        </w:rPr>
      </w:pPr>
    </w:p>
    <w:p w:rsidR="00D9232F" w:rsidRPr="00A20E23" w:rsidRDefault="005312B3" w:rsidP="00A20E23">
      <w:pPr>
        <w:pStyle w:val="a3"/>
        <w:jc w:val="center"/>
        <w:rPr>
          <w:rFonts w:ascii="Times New Roman" w:hAnsi="Times New Roman" w:cs="Times New Roman"/>
          <w:sz w:val="96"/>
          <w:szCs w:val="96"/>
          <w:lang w:val="en-US"/>
        </w:rPr>
      </w:pPr>
      <w:r w:rsidRPr="00A20E23">
        <w:rPr>
          <w:rFonts w:ascii="Times New Roman" w:hAnsi="Times New Roman" w:cs="Times New Roman"/>
          <w:b/>
          <w:sz w:val="96"/>
          <w:szCs w:val="96"/>
        </w:rPr>
        <w:t>ПРОГРАМА</w:t>
      </w:r>
    </w:p>
    <w:p w:rsidR="00D9232F" w:rsidRPr="00A20E23" w:rsidRDefault="00D9232F" w:rsidP="00A20E23">
      <w:pPr>
        <w:pStyle w:val="a3"/>
        <w:jc w:val="both"/>
        <w:rPr>
          <w:rFonts w:ascii="Times New Roman" w:hAnsi="Times New Roman" w:cs="Times New Roman"/>
          <w:sz w:val="24"/>
          <w:szCs w:val="24"/>
        </w:rPr>
      </w:pPr>
    </w:p>
    <w:p w:rsidR="00D9232F" w:rsidRPr="00A20E23" w:rsidRDefault="00A20E23" w:rsidP="00A20E23">
      <w:pPr>
        <w:pStyle w:val="a3"/>
        <w:jc w:val="center"/>
        <w:rPr>
          <w:rFonts w:ascii="Times New Roman" w:hAnsi="Times New Roman" w:cs="Times New Roman"/>
          <w:b/>
          <w:sz w:val="36"/>
          <w:szCs w:val="36"/>
        </w:rPr>
      </w:pPr>
      <w:r w:rsidRPr="00A20E23">
        <w:rPr>
          <w:rFonts w:ascii="Times New Roman" w:hAnsi="Times New Roman" w:cs="Times New Roman"/>
          <w:b/>
          <w:sz w:val="36"/>
          <w:szCs w:val="36"/>
        </w:rPr>
        <w:t>ЗА ПРЕДОСТАВЯНЕ НА РАВНИ ВЪЗМОЖНОСТИ И</w:t>
      </w:r>
    </w:p>
    <w:p w:rsidR="00A20E23" w:rsidRPr="00A20E23" w:rsidRDefault="00A20E23" w:rsidP="00A20E23">
      <w:pPr>
        <w:pStyle w:val="a3"/>
        <w:jc w:val="center"/>
        <w:rPr>
          <w:rFonts w:ascii="Times New Roman" w:hAnsi="Times New Roman" w:cs="Times New Roman"/>
          <w:b/>
          <w:sz w:val="36"/>
          <w:szCs w:val="36"/>
          <w:lang w:val="en-US"/>
        </w:rPr>
      </w:pPr>
      <w:r w:rsidRPr="00A20E23">
        <w:rPr>
          <w:rFonts w:ascii="Times New Roman" w:hAnsi="Times New Roman" w:cs="Times New Roman"/>
          <w:b/>
          <w:sz w:val="36"/>
          <w:szCs w:val="36"/>
        </w:rPr>
        <w:t>ЗА ПРИОБЩАВАНЕ НА ДЕЦАТА И УЧЕНИЦИТЕ</w:t>
      </w:r>
    </w:p>
    <w:p w:rsidR="00D9232F" w:rsidRPr="00A20E23" w:rsidRDefault="00A20E23" w:rsidP="00A20E23">
      <w:pPr>
        <w:pStyle w:val="a3"/>
        <w:jc w:val="center"/>
        <w:rPr>
          <w:rFonts w:ascii="Times New Roman" w:hAnsi="Times New Roman" w:cs="Times New Roman"/>
          <w:b/>
          <w:sz w:val="36"/>
          <w:szCs w:val="36"/>
        </w:rPr>
      </w:pPr>
      <w:r w:rsidRPr="00A20E23">
        <w:rPr>
          <w:rFonts w:ascii="Times New Roman" w:hAnsi="Times New Roman" w:cs="Times New Roman"/>
          <w:b/>
          <w:sz w:val="36"/>
          <w:szCs w:val="36"/>
        </w:rPr>
        <w:t>ОТ УЯЗВИМИ ГРУПИ</w:t>
      </w:r>
    </w:p>
    <w:p w:rsidR="00D9232F" w:rsidRPr="00A20E23" w:rsidRDefault="00D9232F" w:rsidP="00A20E23">
      <w:pPr>
        <w:pStyle w:val="a3"/>
        <w:jc w:val="center"/>
        <w:rPr>
          <w:rFonts w:ascii="Times New Roman" w:hAnsi="Times New Roman" w:cs="Times New Roman"/>
          <w:b/>
          <w:sz w:val="24"/>
          <w:szCs w:val="24"/>
        </w:rPr>
      </w:pPr>
    </w:p>
    <w:p w:rsidR="00D9232F" w:rsidRDefault="00D9232F" w:rsidP="00A20E23">
      <w:pPr>
        <w:pStyle w:val="a3"/>
        <w:jc w:val="both"/>
        <w:rPr>
          <w:rFonts w:ascii="Times New Roman" w:hAnsi="Times New Roman" w:cs="Times New Roman"/>
          <w:sz w:val="24"/>
          <w:szCs w:val="24"/>
          <w:lang w:val="en-US"/>
        </w:rPr>
      </w:pPr>
    </w:p>
    <w:p w:rsidR="006D117C" w:rsidRDefault="006D117C" w:rsidP="00A20E23">
      <w:pPr>
        <w:pStyle w:val="a3"/>
        <w:jc w:val="both"/>
        <w:rPr>
          <w:rFonts w:ascii="Times New Roman" w:hAnsi="Times New Roman" w:cs="Times New Roman"/>
          <w:sz w:val="24"/>
          <w:szCs w:val="24"/>
          <w:lang w:val="en-US"/>
        </w:rPr>
      </w:pPr>
    </w:p>
    <w:p w:rsidR="006D117C" w:rsidRDefault="006D117C" w:rsidP="00A20E23">
      <w:pPr>
        <w:pStyle w:val="a3"/>
        <w:jc w:val="both"/>
        <w:rPr>
          <w:rFonts w:ascii="Times New Roman" w:hAnsi="Times New Roman" w:cs="Times New Roman"/>
          <w:sz w:val="24"/>
          <w:szCs w:val="24"/>
          <w:lang w:val="en-US"/>
        </w:rPr>
      </w:pPr>
    </w:p>
    <w:p w:rsidR="006D117C" w:rsidRDefault="006D117C" w:rsidP="00A20E23">
      <w:pPr>
        <w:pStyle w:val="a3"/>
        <w:jc w:val="both"/>
        <w:rPr>
          <w:rFonts w:ascii="Times New Roman" w:hAnsi="Times New Roman" w:cs="Times New Roman"/>
          <w:sz w:val="24"/>
          <w:szCs w:val="24"/>
          <w:lang w:val="en-US"/>
        </w:rPr>
      </w:pPr>
    </w:p>
    <w:p w:rsidR="006D117C" w:rsidRDefault="006D117C" w:rsidP="00A20E23">
      <w:pPr>
        <w:pStyle w:val="a3"/>
        <w:jc w:val="both"/>
        <w:rPr>
          <w:rFonts w:ascii="Times New Roman" w:hAnsi="Times New Roman" w:cs="Times New Roman"/>
          <w:sz w:val="24"/>
          <w:szCs w:val="24"/>
          <w:lang w:val="en-US"/>
        </w:rPr>
      </w:pPr>
    </w:p>
    <w:p w:rsidR="006D117C" w:rsidRPr="006D117C" w:rsidRDefault="006D117C" w:rsidP="00A20E23">
      <w:pPr>
        <w:pStyle w:val="a3"/>
        <w:jc w:val="both"/>
        <w:rPr>
          <w:rFonts w:ascii="Times New Roman" w:hAnsi="Times New Roman" w:cs="Times New Roman"/>
          <w:sz w:val="24"/>
          <w:szCs w:val="24"/>
          <w:lang w:val="en-US"/>
        </w:rPr>
      </w:pPr>
    </w:p>
    <w:p w:rsidR="00A20E23" w:rsidRPr="006D117C" w:rsidRDefault="005312B3" w:rsidP="006D117C">
      <w:pPr>
        <w:pStyle w:val="a3"/>
        <w:jc w:val="center"/>
        <w:rPr>
          <w:rFonts w:ascii="Times New Roman" w:hAnsi="Times New Roman" w:cs="Times New Roman"/>
          <w:b/>
          <w:sz w:val="44"/>
          <w:szCs w:val="44"/>
          <w:lang w:val="en-US"/>
        </w:rPr>
      </w:pPr>
      <w:r w:rsidRPr="00A20E23">
        <w:rPr>
          <w:rFonts w:ascii="Times New Roman" w:hAnsi="Times New Roman" w:cs="Times New Roman"/>
          <w:b/>
          <w:sz w:val="44"/>
          <w:szCs w:val="44"/>
        </w:rPr>
        <w:t>201</w:t>
      </w:r>
      <w:r w:rsidR="001D7F5B">
        <w:rPr>
          <w:rFonts w:ascii="Times New Roman" w:hAnsi="Times New Roman" w:cs="Times New Roman"/>
          <w:b/>
          <w:sz w:val="44"/>
          <w:szCs w:val="44"/>
        </w:rPr>
        <w:t>8</w:t>
      </w:r>
      <w:r w:rsidRPr="00A20E23">
        <w:rPr>
          <w:rFonts w:ascii="Times New Roman" w:hAnsi="Times New Roman" w:cs="Times New Roman"/>
          <w:b/>
          <w:sz w:val="44"/>
          <w:szCs w:val="44"/>
        </w:rPr>
        <w:t>/201</w:t>
      </w:r>
      <w:r w:rsidR="001D7F5B">
        <w:rPr>
          <w:rFonts w:ascii="Times New Roman" w:hAnsi="Times New Roman" w:cs="Times New Roman"/>
          <w:b/>
          <w:sz w:val="44"/>
          <w:szCs w:val="44"/>
        </w:rPr>
        <w:t>9</w:t>
      </w:r>
      <w:r w:rsidRPr="00A20E23">
        <w:rPr>
          <w:rFonts w:ascii="Times New Roman" w:hAnsi="Times New Roman" w:cs="Times New Roman"/>
          <w:b/>
          <w:sz w:val="44"/>
          <w:szCs w:val="44"/>
        </w:rPr>
        <w:t>г.</w:t>
      </w:r>
    </w:p>
    <w:p w:rsidR="00D9232F" w:rsidRDefault="00D9232F" w:rsidP="00A20E23">
      <w:pPr>
        <w:pStyle w:val="a3"/>
        <w:jc w:val="both"/>
        <w:rPr>
          <w:rFonts w:ascii="Times New Roman" w:hAnsi="Times New Roman" w:cs="Times New Roman"/>
          <w:sz w:val="24"/>
          <w:szCs w:val="24"/>
        </w:rPr>
      </w:pPr>
    </w:p>
    <w:p w:rsidR="001D7F5B" w:rsidRDefault="001D7F5B" w:rsidP="00A20E23">
      <w:pPr>
        <w:pStyle w:val="a3"/>
        <w:jc w:val="both"/>
        <w:rPr>
          <w:rFonts w:ascii="Times New Roman" w:hAnsi="Times New Roman" w:cs="Times New Roman"/>
          <w:sz w:val="24"/>
          <w:szCs w:val="24"/>
        </w:rPr>
      </w:pPr>
    </w:p>
    <w:p w:rsidR="001D7F5B" w:rsidRDefault="001D7F5B" w:rsidP="00A20E23">
      <w:pPr>
        <w:pStyle w:val="a3"/>
        <w:jc w:val="both"/>
        <w:rPr>
          <w:rFonts w:ascii="Times New Roman" w:hAnsi="Times New Roman" w:cs="Times New Roman"/>
          <w:sz w:val="24"/>
          <w:szCs w:val="24"/>
        </w:rPr>
      </w:pPr>
    </w:p>
    <w:p w:rsidR="001D7F5B" w:rsidRDefault="001D7F5B" w:rsidP="00A20E23">
      <w:pPr>
        <w:pStyle w:val="a3"/>
        <w:jc w:val="both"/>
        <w:rPr>
          <w:rFonts w:ascii="Times New Roman" w:hAnsi="Times New Roman" w:cs="Times New Roman"/>
          <w:sz w:val="24"/>
          <w:szCs w:val="24"/>
        </w:rPr>
      </w:pPr>
    </w:p>
    <w:p w:rsidR="001D7F5B" w:rsidRPr="00A20E23" w:rsidRDefault="001D7F5B" w:rsidP="00A20E23">
      <w:pPr>
        <w:pStyle w:val="a3"/>
        <w:jc w:val="both"/>
        <w:rPr>
          <w:rFonts w:ascii="Times New Roman" w:hAnsi="Times New Roman" w:cs="Times New Roman"/>
          <w:sz w:val="24"/>
          <w:szCs w:val="24"/>
        </w:rPr>
      </w:pPr>
    </w:p>
    <w:p w:rsidR="00D9232F" w:rsidRPr="006D117C" w:rsidRDefault="006D117C" w:rsidP="00A20E23">
      <w:pPr>
        <w:pStyle w:val="a3"/>
        <w:jc w:val="both"/>
        <w:rPr>
          <w:rFonts w:ascii="Times New Roman" w:hAnsi="Times New Roman" w:cs="Times New Roman"/>
          <w:sz w:val="32"/>
          <w:szCs w:val="32"/>
        </w:rPr>
      </w:pPr>
      <w:r>
        <w:rPr>
          <w:rFonts w:ascii="Times New Roman" w:hAnsi="Times New Roman" w:cs="Times New Roman"/>
          <w:b/>
          <w:bCs/>
          <w:i/>
          <w:iCs/>
          <w:sz w:val="32"/>
          <w:szCs w:val="32"/>
        </w:rPr>
        <w:t xml:space="preserve"> Увод -Резюме</w:t>
      </w:r>
      <w:r w:rsidR="005312B3" w:rsidRPr="006D117C">
        <w:rPr>
          <w:rFonts w:ascii="Times New Roman" w:hAnsi="Times New Roman" w:cs="Times New Roman"/>
          <w:b/>
          <w:bCs/>
          <w:i/>
          <w:iCs/>
          <w:sz w:val="32"/>
          <w:szCs w:val="32"/>
        </w:rPr>
        <w:t xml:space="preserve">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Образованието е важен момент от живота на всеки един от нас. Както е известно, във всяко общество съществува група от хора, чийто статус, възможности за развитие и обучение изискват по-специални условия. Един от основните приоритети на специалното образование е свързан с приобщаването на децата и учениците от уязвимите групи. В основата на приобщаващото образование стои разбирането, че не децата са създадени за образователната среда, а образователната среда е създадена за децата и тя трябва да се организира, променя и усъвършенства по такъв начин, че да отговаря на техните потребности</w:t>
      </w:r>
      <w:r w:rsidR="00DD7888">
        <w:rPr>
          <w:rFonts w:ascii="Times New Roman" w:hAnsi="Times New Roman" w:cs="Times New Roman"/>
          <w:sz w:val="24"/>
          <w:szCs w:val="24"/>
        </w:rPr>
        <w:t>.</w:t>
      </w:r>
      <w:r w:rsidRPr="00A20E23">
        <w:rPr>
          <w:rFonts w:ascii="Times New Roman" w:hAnsi="Times New Roman" w:cs="Times New Roman"/>
          <w:sz w:val="24"/>
          <w:szCs w:val="24"/>
        </w:rPr>
        <w:t xml:space="preserve">Чрез правилна политика ние можем да променим стереотипите и социалните норми спрямо децата от уязвимите групи. Чрез промяна в мисленето и разбиранията може да се достигне до осъществяване на ефективни модели на интеграция и социализация на всички членове на обществото.                                                                                            Специфично образователните причини за отпадане от училище са свързани с трудности както с обучаемостта на тези деца, така и с училищната среда и с организацията и съдържанието на учебния процес.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В резултат на различни изследвания се констатира, че децата  срещат съществени затрудненията при усвояване на учебния материал; проявяват слаб интерес към учебния процес, липсва им мотивация да посещават училище, създават конфликтни отношения със съученици и/или учители и др. Те трудно приемат изискванията на училището, ограничаването на свободата им и стремежа им да бъдат независими.</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Именно в училището децата трябва да намерят подкрепа за правилното си развитие и възпитание, да намерят уважение, да бъдат ценени такива, каквито са. Това обаче не може да бъде постигнато, ако непрекъснато се говори за недостатъците  и трудностите при тяхното обучение. Необходимо е да се проучат и покажат силните страни на тези деца и на тази основа да се организира тяхното образование.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Очевидно е, че в условията на различност трябва да се използват актуални подходи и методи на обучение, които да отговарят на специфичните особености на различните деца, на потребностите им, на техните възможности, опит и темп на развитие. В този контекст успешно се вписва идеята за приобщаващото образование, което гарантира равнопоставеност и равни шансове между всички деца. Приобщаващо образование подкрепя децата и изисква да се опираме на силните им страни, което неизбежно се свързва с промяна на социална нагласа от акцентиране на проблемите при обучението на деца към максимално разкриване на потенциалните им възможности за развитие.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 На преден план се извеждат проблемите на личната реализация, на собствения успех, осигуряващи по-висок стандарт на живота. Тези деца се нуждаят от насърчение и подкрепа, защото те могат да постигнат по-добри успехи в училище, ако усещат, че някой от училищното обкръжение е загрижен за тях, уважава ги, познава тяхната култура. В училището  децата  трябва да намерят подкрепа за правилното им развитие и възпитание, да намерят уважение, да бъдат ценени такива, каквито са.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lastRenderedPageBreak/>
        <w:t xml:space="preserve">Образованието следва да отчита всички аспекти на развитие на децата – емоционален, интелектуален, творчески, социален, физически, да се опира на силните им страни, за да могат те да достигнат пълнотата на своето развитие. Това налага планиране и изпълняване на система от идеи и ефективни дейности за подкрепа както на детето, така и на неговото семейство. </w:t>
      </w:r>
    </w:p>
    <w:p w:rsidR="00D9232F" w:rsidRPr="006D117C" w:rsidRDefault="005312B3" w:rsidP="00A20E23">
      <w:pPr>
        <w:pStyle w:val="a3"/>
        <w:jc w:val="both"/>
        <w:rPr>
          <w:rFonts w:ascii="Times New Roman" w:hAnsi="Times New Roman" w:cs="Times New Roman"/>
          <w:sz w:val="32"/>
          <w:szCs w:val="32"/>
        </w:rPr>
      </w:pPr>
      <w:r w:rsidRPr="006D117C">
        <w:rPr>
          <w:rFonts w:ascii="Times New Roman" w:hAnsi="Times New Roman" w:cs="Times New Roman"/>
          <w:sz w:val="32"/>
          <w:szCs w:val="32"/>
        </w:rPr>
        <w:t xml:space="preserve"> </w:t>
      </w:r>
      <w:r w:rsidRPr="006D117C">
        <w:rPr>
          <w:rFonts w:ascii="Times New Roman" w:eastAsia="Calibri" w:hAnsi="Times New Roman" w:cs="Times New Roman"/>
          <w:b/>
          <w:bCs/>
          <w:sz w:val="32"/>
          <w:szCs w:val="32"/>
          <w:lang w:val="ru-RU"/>
        </w:rPr>
        <w:t xml:space="preserve">  </w:t>
      </w:r>
      <w:r w:rsidRPr="006D117C">
        <w:rPr>
          <w:rFonts w:ascii="Times New Roman" w:eastAsia="Calibri" w:hAnsi="Times New Roman" w:cs="Times New Roman"/>
          <w:b/>
          <w:bCs/>
          <w:i/>
          <w:iCs/>
          <w:sz w:val="32"/>
          <w:szCs w:val="32"/>
          <w:lang w:val="ru-RU"/>
        </w:rPr>
        <w:t xml:space="preserve">Уязвими групи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Уязвими са онези деца и ученици, които търпят ограничения по отношение на участието им в социалния живот и ползването на социални права.</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То</w:t>
      </w:r>
      <w:r w:rsidRPr="00A20E23">
        <w:rPr>
          <w:rFonts w:ascii="Times New Roman" w:eastAsia="Calibri" w:hAnsi="Times New Roman" w:cs="Times New Roman"/>
          <w:i/>
          <w:iCs/>
          <w:sz w:val="24"/>
          <w:szCs w:val="24"/>
          <w:lang w:val="ru-RU"/>
        </w:rPr>
        <w:t xml:space="preserve"> </w:t>
      </w:r>
      <w:r w:rsidRPr="00A20E23">
        <w:rPr>
          <w:rFonts w:ascii="Times New Roman" w:eastAsia="Calibri" w:hAnsi="Times New Roman" w:cs="Times New Roman"/>
          <w:b/>
          <w:i/>
          <w:iCs/>
          <w:sz w:val="24"/>
          <w:szCs w:val="24"/>
          <w:lang w:val="ru-RU"/>
        </w:rPr>
        <w:t>е насочено към всички групи деца, застрашени от изключване – жертви на насилие, работещи деца, деца – имигранти и емигранти, деца – бежанци, деца от етнически и религиозни</w:t>
      </w:r>
      <w:r w:rsidRPr="00A20E23">
        <w:rPr>
          <w:rFonts w:ascii="Times New Roman" w:eastAsia="Calibri" w:hAnsi="Times New Roman" w:cs="Times New Roman"/>
          <w:b/>
          <w:sz w:val="24"/>
          <w:szCs w:val="24"/>
          <w:lang w:val="ru-RU"/>
        </w:rPr>
        <w:t xml:space="preserve"> </w:t>
      </w:r>
      <w:r w:rsidRPr="00A20E23">
        <w:rPr>
          <w:rFonts w:ascii="Times New Roman" w:hAnsi="Times New Roman" w:cs="Times New Roman"/>
          <w:b/>
          <w:bCs/>
          <w:i/>
          <w:iCs/>
          <w:sz w:val="24"/>
          <w:szCs w:val="24"/>
          <w:lang w:val="ru-RU"/>
        </w:rPr>
        <w:t>малцинства, разселени деца, деца от зони на конфликти, безпризорни деца, деца от бедни семейства, деца – сираци, хронично болни, деца, инфектирани с вируси на трудно лечими болести.</w:t>
      </w:r>
      <w:r w:rsidRPr="00A20E23">
        <w:rPr>
          <w:rFonts w:ascii="Times New Roman" w:eastAsia="Calibri" w:hAnsi="Times New Roman" w:cs="Times New Roman"/>
          <w:sz w:val="24"/>
          <w:szCs w:val="24"/>
          <w:lang w:val="ru-RU"/>
        </w:rPr>
        <w:t xml:space="preserve">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Уязвимите групи не успяват да получат достъп или да се възползват от възможностите, които предлагат обществото и образованието, и стават жертава или попадат в ситуация на риск от маргинализиране и социално изключване. Причините за това са различини и разнообразни като: живот в крайна бедност или ниски доходи и материални лишения; влошени финансови условия; социални  и психологически фактори; недостъпна среда; здравни и възрастови проблеми; липса или недостатъчни социални умения и образование; отношение към тях, основано на предръсъдъци; липса, ограничен достъп или неадекватни  услуги и т.н</w:t>
      </w:r>
    </w:p>
    <w:p w:rsidR="00D9232F" w:rsidRPr="006D117C" w:rsidRDefault="005312B3" w:rsidP="00A20E23">
      <w:pPr>
        <w:pStyle w:val="a3"/>
        <w:jc w:val="both"/>
        <w:rPr>
          <w:rFonts w:ascii="Times New Roman" w:hAnsi="Times New Roman" w:cs="Times New Roman"/>
          <w:sz w:val="32"/>
          <w:szCs w:val="32"/>
        </w:rPr>
      </w:pPr>
      <w:r w:rsidRPr="006D117C">
        <w:rPr>
          <w:rFonts w:ascii="Times New Roman" w:eastAsia="Calibri" w:hAnsi="Times New Roman" w:cs="Times New Roman"/>
          <w:b/>
          <w:bCs/>
          <w:i/>
          <w:iCs/>
          <w:sz w:val="32"/>
          <w:szCs w:val="32"/>
          <w:lang w:val="ru-RU"/>
        </w:rPr>
        <w:t>Нашето отношение и разбиране</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 xml:space="preserve">Децата и учениците от уязвимите групи  имат право на зачитане, уважение и закрила от закона. Отношението ни към тях е основано на признаване на тяхната равнопоставеност и равни възможности. За нас те са важна и пълноценна </w:t>
      </w:r>
      <w:proofErr w:type="gramStart"/>
      <w:r w:rsidRPr="00A20E23">
        <w:rPr>
          <w:rFonts w:ascii="Times New Roman" w:eastAsia="Calibri" w:hAnsi="Times New Roman" w:cs="Times New Roman"/>
          <w:sz w:val="24"/>
          <w:szCs w:val="24"/>
          <w:lang w:val="ru-RU"/>
        </w:rPr>
        <w:t>част</w:t>
      </w:r>
      <w:proofErr w:type="gramEnd"/>
      <w:r w:rsidRPr="00A20E23">
        <w:rPr>
          <w:rFonts w:ascii="Times New Roman" w:eastAsia="Calibri" w:hAnsi="Times New Roman" w:cs="Times New Roman"/>
          <w:sz w:val="24"/>
          <w:szCs w:val="24"/>
          <w:lang w:val="ru-RU"/>
        </w:rPr>
        <w:t xml:space="preserve"> от обществото и затова работим за тяхната социална интеграция и </w:t>
      </w:r>
      <w:proofErr w:type="spellStart"/>
      <w:r w:rsidRPr="00A20E23">
        <w:rPr>
          <w:rFonts w:ascii="Times New Roman" w:eastAsia="Calibri" w:hAnsi="Times New Roman" w:cs="Times New Roman"/>
          <w:sz w:val="24"/>
          <w:szCs w:val="24"/>
          <w:lang w:val="ru-RU"/>
        </w:rPr>
        <w:t>социално</w:t>
      </w:r>
      <w:proofErr w:type="spellEnd"/>
      <w:r w:rsidRPr="00A20E23">
        <w:rPr>
          <w:rFonts w:ascii="Times New Roman" w:eastAsia="Calibri" w:hAnsi="Times New Roman" w:cs="Times New Roman"/>
          <w:sz w:val="24"/>
          <w:szCs w:val="24"/>
          <w:lang w:val="ru-RU"/>
        </w:rPr>
        <w:t xml:space="preserve"> </w:t>
      </w:r>
      <w:proofErr w:type="spellStart"/>
      <w:r w:rsidRPr="00A20E23">
        <w:rPr>
          <w:rFonts w:ascii="Times New Roman" w:eastAsia="Calibri" w:hAnsi="Times New Roman" w:cs="Times New Roman"/>
          <w:sz w:val="24"/>
          <w:szCs w:val="24"/>
          <w:lang w:val="ru-RU"/>
        </w:rPr>
        <w:t>включване</w:t>
      </w:r>
      <w:proofErr w:type="spellEnd"/>
      <w:r w:rsidRPr="00A20E23">
        <w:rPr>
          <w:rFonts w:ascii="Times New Roman" w:eastAsia="Calibri" w:hAnsi="Times New Roman" w:cs="Times New Roman"/>
          <w:sz w:val="24"/>
          <w:szCs w:val="24"/>
          <w:lang w:val="ru-RU"/>
        </w:rPr>
        <w:t>.</w:t>
      </w:r>
      <w:r w:rsidR="00D91C52">
        <w:rPr>
          <w:rFonts w:ascii="Times New Roman" w:eastAsia="Calibri" w:hAnsi="Times New Roman" w:cs="Times New Roman"/>
          <w:sz w:val="24"/>
          <w:szCs w:val="24"/>
          <w:lang w:val="ru-RU"/>
        </w:rPr>
        <w:t xml:space="preserve"> </w:t>
      </w:r>
      <w:proofErr w:type="spellStart"/>
      <w:r w:rsidRPr="00A20E23">
        <w:rPr>
          <w:rFonts w:ascii="Times New Roman" w:eastAsia="Calibri" w:hAnsi="Times New Roman" w:cs="Times New Roman"/>
          <w:sz w:val="24"/>
          <w:szCs w:val="24"/>
          <w:lang w:val="ru-RU"/>
        </w:rPr>
        <w:t>Ние</w:t>
      </w:r>
      <w:proofErr w:type="spellEnd"/>
      <w:r w:rsidRPr="00A20E23">
        <w:rPr>
          <w:rFonts w:ascii="Times New Roman" w:eastAsia="Calibri" w:hAnsi="Times New Roman" w:cs="Times New Roman"/>
          <w:sz w:val="24"/>
          <w:szCs w:val="24"/>
          <w:lang w:val="ru-RU"/>
        </w:rPr>
        <w:t xml:space="preserve"> </w:t>
      </w:r>
      <w:proofErr w:type="spellStart"/>
      <w:r w:rsidRPr="00A20E23">
        <w:rPr>
          <w:rFonts w:ascii="Times New Roman" w:eastAsia="Calibri" w:hAnsi="Times New Roman" w:cs="Times New Roman"/>
          <w:sz w:val="24"/>
          <w:szCs w:val="24"/>
          <w:lang w:val="ru-RU"/>
        </w:rPr>
        <w:t>възприемаме</w:t>
      </w:r>
      <w:proofErr w:type="spellEnd"/>
      <w:r w:rsidRPr="00A20E23">
        <w:rPr>
          <w:rFonts w:ascii="Times New Roman" w:eastAsia="Calibri" w:hAnsi="Times New Roman" w:cs="Times New Roman"/>
          <w:sz w:val="24"/>
          <w:szCs w:val="24"/>
          <w:lang w:val="ru-RU"/>
        </w:rPr>
        <w:t xml:space="preserve"> </w:t>
      </w:r>
      <w:proofErr w:type="spellStart"/>
      <w:r w:rsidRPr="00A20E23">
        <w:rPr>
          <w:rFonts w:ascii="Times New Roman" w:eastAsia="Calibri" w:hAnsi="Times New Roman" w:cs="Times New Roman"/>
          <w:sz w:val="24"/>
          <w:szCs w:val="24"/>
          <w:lang w:val="ru-RU"/>
        </w:rPr>
        <w:t>уязвимите</w:t>
      </w:r>
      <w:proofErr w:type="spellEnd"/>
      <w:r w:rsidRPr="00A20E23">
        <w:rPr>
          <w:rFonts w:ascii="Times New Roman" w:eastAsia="Calibri" w:hAnsi="Times New Roman" w:cs="Times New Roman"/>
          <w:sz w:val="24"/>
          <w:szCs w:val="24"/>
          <w:lang w:val="ru-RU"/>
        </w:rPr>
        <w:t xml:space="preserve"> </w:t>
      </w:r>
      <w:proofErr w:type="spellStart"/>
      <w:r w:rsidRPr="00A20E23">
        <w:rPr>
          <w:rFonts w:ascii="Times New Roman" w:eastAsia="Calibri" w:hAnsi="Times New Roman" w:cs="Times New Roman"/>
          <w:sz w:val="24"/>
          <w:szCs w:val="24"/>
          <w:lang w:val="ru-RU"/>
        </w:rPr>
        <w:t>групи</w:t>
      </w:r>
      <w:proofErr w:type="spellEnd"/>
      <w:r w:rsidRPr="00A20E23">
        <w:rPr>
          <w:rFonts w:ascii="Times New Roman" w:eastAsia="Calibri" w:hAnsi="Times New Roman" w:cs="Times New Roman"/>
          <w:sz w:val="24"/>
          <w:szCs w:val="24"/>
          <w:lang w:val="ru-RU"/>
        </w:rPr>
        <w:t xml:space="preserve"> от деца и ученици като деца със способности и потенциал, а не като деца единствено с проблеми и ограничения.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Равните възможности означават различните сфери на обществото и жизнената среда /услуги, дейности, информация и т.н/ да бъдат достъпни за всички, включително и за уязвимите групи . Равните възможности означават да се отстранят всички социални бариери – физически, финансови, социални, психологически, които ограничават пълноценното участие на уязвимите  групи  в живота на училището и обществото.</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 xml:space="preserve"> Ние разбираме </w:t>
      </w:r>
      <w:r w:rsidRPr="00A20E23">
        <w:rPr>
          <w:rFonts w:ascii="Times New Roman" w:eastAsia="Calibri" w:hAnsi="Times New Roman" w:cs="Times New Roman"/>
          <w:i/>
          <w:iCs/>
          <w:sz w:val="24"/>
          <w:szCs w:val="24"/>
          <w:lang w:val="ru-RU"/>
        </w:rPr>
        <w:t>социалната интеграция</w:t>
      </w:r>
      <w:r w:rsidRPr="00A20E23">
        <w:rPr>
          <w:rFonts w:ascii="Times New Roman" w:eastAsia="Calibri" w:hAnsi="Times New Roman" w:cs="Times New Roman"/>
          <w:sz w:val="24"/>
          <w:szCs w:val="24"/>
          <w:lang w:val="ru-RU"/>
        </w:rPr>
        <w:t xml:space="preserve"> като съвместен живот, обучение и живот на всички заедно, включително и за децата и учениците  от уязвимите групи. Социалната интеграция на уязвимите групи означава тяхното активно участие/вграденост във всички сфери на  училищния живот.</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 xml:space="preserve">За нас </w:t>
      </w:r>
      <w:r w:rsidRPr="00A20E23">
        <w:rPr>
          <w:rFonts w:ascii="Times New Roman" w:eastAsia="Calibri" w:hAnsi="Times New Roman" w:cs="Times New Roman"/>
          <w:i/>
          <w:iCs/>
          <w:sz w:val="24"/>
          <w:szCs w:val="24"/>
          <w:lang w:val="ru-RU"/>
        </w:rPr>
        <w:t xml:space="preserve">социално включване </w:t>
      </w:r>
      <w:r w:rsidRPr="00A20E23">
        <w:rPr>
          <w:rFonts w:ascii="Times New Roman" w:eastAsia="Calibri" w:hAnsi="Times New Roman" w:cs="Times New Roman"/>
          <w:sz w:val="24"/>
          <w:szCs w:val="24"/>
          <w:lang w:val="ru-RU"/>
        </w:rPr>
        <w:t xml:space="preserve">означава всички деца и ученици, въпреки бедност или други проблеми да взимат участие в училищния живот, наравно с другите. Като процес </w:t>
      </w:r>
      <w:r w:rsidRPr="00A20E23">
        <w:rPr>
          <w:rFonts w:ascii="Times New Roman" w:eastAsia="Calibri" w:hAnsi="Times New Roman" w:cs="Times New Roman"/>
          <w:sz w:val="24"/>
          <w:szCs w:val="24"/>
          <w:lang w:val="ru-RU"/>
        </w:rPr>
        <w:lastRenderedPageBreak/>
        <w:t>социалното включване означава създаването на условия за равнопоставеност и равни възможности пред уязвимите групи от деца в различни сфери на училищния живот /образование, трудова среда, религиозна дейност, свободно време, развитие на живот в общността, занимания по интереси и т.н/  които да осигурят и улеснят тяхното пълноценно участие в зависимост от техните възможности, желания и избор.</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В</w:t>
      </w:r>
      <w:r w:rsidRPr="00A20E23">
        <w:rPr>
          <w:rFonts w:ascii="Times New Roman" w:hAnsi="Times New Roman" w:cs="Times New Roman"/>
          <w:b/>
          <w:sz w:val="24"/>
          <w:szCs w:val="24"/>
        </w:rPr>
        <w:t xml:space="preserve">  </w:t>
      </w:r>
      <w:r w:rsidRPr="00A20E23">
        <w:rPr>
          <w:rFonts w:ascii="Times New Roman" w:hAnsi="Times New Roman" w:cs="Times New Roman"/>
          <w:b/>
          <w:i/>
          <w:iCs/>
          <w:sz w:val="24"/>
          <w:szCs w:val="24"/>
        </w:rPr>
        <w:t xml:space="preserve">Закона за предучилищното и училищното образование </w:t>
      </w:r>
      <w:r w:rsidRPr="00A20E23">
        <w:rPr>
          <w:rFonts w:ascii="Times New Roman" w:hAnsi="Times New Roman" w:cs="Times New Roman"/>
          <w:sz w:val="24"/>
          <w:szCs w:val="24"/>
        </w:rPr>
        <w:t xml:space="preserve">(чл. 3) е заявено, че „образованието е национален приоритет и се гарантира чрез прилагането на следните принципи: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1. Ориентираност към интереса и към мотивацията на детето и на ученика, към възрастовите и социалните промени в живота му;</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2.Равен достъп и приобщаване на всяко дете и на всеки ученик,независимо от социалното положение на семейството и етническия произход ;</w:t>
      </w:r>
    </w:p>
    <w:p w:rsidR="00D9232F" w:rsidRPr="00A20E23" w:rsidRDefault="005312B3" w:rsidP="00A20E23">
      <w:pPr>
        <w:pStyle w:val="a3"/>
        <w:tabs>
          <w:tab w:val="left" w:pos="135"/>
          <w:tab w:val="left" w:pos="843"/>
        </w:tabs>
        <w:ind w:left="135" w:hanging="360"/>
        <w:jc w:val="both"/>
        <w:rPr>
          <w:rFonts w:ascii="Times New Roman" w:hAnsi="Times New Roman" w:cs="Times New Roman"/>
          <w:sz w:val="24"/>
          <w:szCs w:val="24"/>
        </w:rPr>
      </w:pPr>
      <w:r w:rsidRPr="00A20E23">
        <w:rPr>
          <w:rFonts w:ascii="Times New Roman" w:hAnsi="Times New Roman" w:cs="Times New Roman"/>
          <w:sz w:val="24"/>
          <w:szCs w:val="24"/>
        </w:rPr>
        <w:t xml:space="preserve">  3.Равнопоставеност и недопускане на дискриминация“; В същия документ [7, 131, т. 15.] се посочва още, че „приобщаващо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rsidR="00D9232F" w:rsidRPr="006D117C" w:rsidRDefault="005312B3" w:rsidP="00A20E23">
      <w:pPr>
        <w:pStyle w:val="a3"/>
        <w:jc w:val="both"/>
        <w:rPr>
          <w:rFonts w:ascii="Times New Roman" w:hAnsi="Times New Roman" w:cs="Times New Roman"/>
          <w:sz w:val="32"/>
          <w:szCs w:val="32"/>
        </w:rPr>
      </w:pPr>
      <w:r w:rsidRPr="006D117C">
        <w:rPr>
          <w:rFonts w:ascii="Times New Roman" w:eastAsia="Calibri" w:hAnsi="Times New Roman" w:cs="Times New Roman"/>
          <w:b/>
          <w:i/>
          <w:iCs/>
          <w:sz w:val="32"/>
          <w:szCs w:val="32"/>
        </w:rPr>
        <w:t>Целите  на закона включват:</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sz w:val="24"/>
          <w:szCs w:val="24"/>
        </w:rPr>
        <w:t>•</w:t>
      </w:r>
      <w:r w:rsidRPr="00A20E23">
        <w:rPr>
          <w:rFonts w:ascii="Times New Roman" w:eastAsia="Calibri" w:hAnsi="Times New Roman" w:cs="Times New Roman"/>
          <w:b/>
          <w:i/>
          <w:iCs/>
          <w:sz w:val="24"/>
          <w:szCs w:val="24"/>
        </w:rPr>
        <w:t xml:space="preserve"> гарантиране достъпа до образование и намаляване броят на необхванатите и отпадналите ученици;</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 • осигуряване подкрепа на личното и индивидуалното развитие на всички деца и ученици;</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 • въвеждане на нова образователна структура;</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 • повишаване качеството на образованието;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В закон са посочени доста широк кръг от задачи, решаването на които следва да се осигури: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1. Да се формулира ясно целта и мисията на предучилищното и училищното образование и свързаните с него задачи за: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MS Gothic" w:hAnsi="Arial" w:cs="Times New Roman"/>
          <w:b/>
          <w:i/>
          <w:iCs/>
          <w:sz w:val="24"/>
          <w:szCs w:val="24"/>
        </w:rPr>
        <w:t>✔</w:t>
      </w:r>
      <w:r w:rsidRPr="00A20E23">
        <w:rPr>
          <w:rFonts w:ascii="Times New Roman" w:eastAsia="Calibri" w:hAnsi="Times New Roman" w:cs="Times New Roman"/>
          <w:b/>
          <w:i/>
          <w:iCs/>
          <w:sz w:val="24"/>
          <w:szCs w:val="24"/>
        </w:rPr>
        <w:t xml:space="preserve"> насърчаване и подкрепа на личностното развитие на децата  учениците като самостоятелни и автономни личности;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MS Gothic" w:hAnsi="Arial" w:cs="Times New Roman"/>
          <w:b/>
          <w:i/>
          <w:iCs/>
          <w:sz w:val="24"/>
          <w:szCs w:val="24"/>
        </w:rPr>
        <w:t>✔</w:t>
      </w:r>
      <w:r w:rsidRPr="00A20E23">
        <w:rPr>
          <w:rFonts w:ascii="Times New Roman" w:eastAsia="Calibri" w:hAnsi="Times New Roman" w:cs="Times New Roman"/>
          <w:b/>
          <w:i/>
          <w:iCs/>
          <w:sz w:val="24"/>
          <w:szCs w:val="24"/>
        </w:rPr>
        <w:t xml:space="preserve"> създаване на условия за формиране на ключови компетентности като предпоставки за учене през целия живот и личностно обогатяване.</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2. Да зададе параметрите на гъвкава и адекватна система за предучилищно и училищно образование.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lastRenderedPageBreak/>
        <w:t xml:space="preserve">3. Да очертае нова рамка за работа и за процеса на предучилищното и училищното образование, които трябва да водят до: </w:t>
      </w:r>
      <w:r w:rsidRPr="00A20E23">
        <w:rPr>
          <w:rFonts w:ascii="Times New Roman" w:eastAsia="MS Gothic" w:hAnsi="Arial" w:cs="Times New Roman"/>
          <w:b/>
          <w:i/>
          <w:iCs/>
          <w:sz w:val="24"/>
          <w:szCs w:val="24"/>
        </w:rPr>
        <w:t>✔</w:t>
      </w:r>
      <w:r w:rsidRPr="00A20E23">
        <w:rPr>
          <w:rFonts w:ascii="Times New Roman" w:eastAsia="Calibri" w:hAnsi="Times New Roman" w:cs="Times New Roman"/>
          <w:b/>
          <w:i/>
          <w:iCs/>
          <w:sz w:val="24"/>
          <w:szCs w:val="24"/>
        </w:rPr>
        <w:t xml:space="preserve"> развитие на уменията, компетентностите и ценностите на всяко дете и ученик;</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MS Gothic" w:hAnsi="Arial" w:cs="Times New Roman"/>
          <w:b/>
          <w:i/>
          <w:iCs/>
          <w:sz w:val="24"/>
          <w:szCs w:val="24"/>
        </w:rPr>
        <w:t>✔</w:t>
      </w:r>
      <w:r w:rsidRPr="00A20E23">
        <w:rPr>
          <w:rFonts w:ascii="Times New Roman" w:eastAsia="Calibri" w:hAnsi="Times New Roman" w:cs="Times New Roman"/>
          <w:b/>
          <w:i/>
          <w:iCs/>
          <w:sz w:val="24"/>
          <w:szCs w:val="24"/>
        </w:rPr>
        <w:t xml:space="preserve"> организиране на образователна среда, ориентирана към децата и учениците, към техните способности и култура, основана на използването на различни информационни ресурси;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4. Да създаде условия за развитие на възможности за мотивиране на учениците за учене през целия им живот.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5. Да гарантира ефективно партньорство с всички участници в образователния процес.</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eastAsia="Calibri" w:hAnsi="Times New Roman" w:cs="Times New Roman"/>
          <w:b/>
          <w:i/>
          <w:iCs/>
          <w:sz w:val="24"/>
          <w:szCs w:val="24"/>
        </w:rPr>
        <w:t xml:space="preserve">6. Да гарантира справедлив достъп до качествено образование за всяко дете и ученик. </w:t>
      </w:r>
    </w:p>
    <w:p w:rsidR="00D9232F" w:rsidRPr="00A20E23" w:rsidRDefault="005312B3" w:rsidP="00A20E23">
      <w:pPr>
        <w:pStyle w:val="a3"/>
        <w:tabs>
          <w:tab w:val="left" w:pos="15"/>
          <w:tab w:val="left" w:pos="375"/>
        </w:tabs>
        <w:ind w:left="15" w:hanging="360"/>
        <w:jc w:val="both"/>
        <w:rPr>
          <w:rFonts w:ascii="Times New Roman" w:hAnsi="Times New Roman" w:cs="Times New Roman"/>
          <w:sz w:val="24"/>
          <w:szCs w:val="24"/>
        </w:rPr>
      </w:pPr>
      <w:r w:rsidRPr="00A20E23">
        <w:rPr>
          <w:rFonts w:ascii="Times New Roman" w:eastAsia="Calibri" w:hAnsi="Times New Roman" w:cs="Times New Roman"/>
          <w:b/>
          <w:i/>
          <w:iCs/>
          <w:sz w:val="24"/>
          <w:szCs w:val="24"/>
        </w:rPr>
        <w:t>7.Да се стимулира развитието на нови компетентности на съвременния ученик.</w:t>
      </w:r>
    </w:p>
    <w:p w:rsidR="00D9232F" w:rsidRPr="00A20E23" w:rsidRDefault="00D9232F" w:rsidP="00A20E23">
      <w:pPr>
        <w:pStyle w:val="a3"/>
        <w:jc w:val="both"/>
        <w:rPr>
          <w:rFonts w:ascii="Times New Roman" w:hAnsi="Times New Roman" w:cs="Times New Roman"/>
          <w:sz w:val="24"/>
          <w:szCs w:val="24"/>
        </w:rPr>
      </w:pPr>
    </w:p>
    <w:p w:rsidR="00D9232F" w:rsidRPr="006D117C" w:rsidRDefault="005312B3" w:rsidP="00A20E23">
      <w:pPr>
        <w:pStyle w:val="a3"/>
        <w:jc w:val="both"/>
        <w:rPr>
          <w:rFonts w:ascii="Times New Roman" w:hAnsi="Times New Roman" w:cs="Times New Roman"/>
          <w:sz w:val="32"/>
          <w:szCs w:val="32"/>
        </w:rPr>
      </w:pPr>
      <w:r w:rsidRPr="006D117C">
        <w:rPr>
          <w:rFonts w:ascii="Times New Roman" w:eastAsia="Calibri" w:hAnsi="Times New Roman" w:cs="Times New Roman"/>
          <w:b/>
          <w:i/>
          <w:iCs/>
          <w:sz w:val="32"/>
          <w:szCs w:val="32"/>
        </w:rPr>
        <w:t xml:space="preserve">Направления </w:t>
      </w:r>
    </w:p>
    <w:p w:rsidR="00D9232F" w:rsidRPr="00A20E23" w:rsidRDefault="005312B3" w:rsidP="00A20E23">
      <w:pPr>
        <w:pStyle w:val="a3"/>
        <w:jc w:val="both"/>
        <w:rPr>
          <w:rFonts w:ascii="Times New Roman" w:hAnsi="Times New Roman" w:cs="Times New Roman"/>
          <w:sz w:val="28"/>
          <w:szCs w:val="28"/>
          <w:lang w:val="en-US"/>
        </w:rPr>
      </w:pPr>
      <w:r w:rsidRPr="00A20E23">
        <w:rPr>
          <w:rFonts w:ascii="Times New Roman" w:eastAsia="Calibri" w:hAnsi="Times New Roman" w:cs="Times New Roman"/>
          <w:b/>
          <w:i/>
          <w:iCs/>
          <w:sz w:val="28"/>
          <w:szCs w:val="28"/>
        </w:rPr>
        <w:t xml:space="preserve">В средното образование е необходимо да продължи прилагането на политиката за включващо обучение </w:t>
      </w:r>
      <w:r w:rsidRPr="00A20E23">
        <w:rPr>
          <w:rFonts w:ascii="Times New Roman" w:eastAsia="Calibri" w:hAnsi="Times New Roman" w:cs="Times New Roman"/>
          <w:b/>
          <w:bCs/>
          <w:i/>
          <w:iCs/>
          <w:sz w:val="28"/>
          <w:szCs w:val="28"/>
        </w:rPr>
        <w:t>на децата и ученици от уязвими групи</w:t>
      </w:r>
      <w:r w:rsidRPr="00A20E23">
        <w:rPr>
          <w:rFonts w:ascii="Times New Roman" w:eastAsia="Calibri" w:hAnsi="Times New Roman" w:cs="Times New Roman"/>
          <w:b/>
          <w:i/>
          <w:iCs/>
          <w:sz w:val="28"/>
          <w:szCs w:val="28"/>
        </w:rPr>
        <w:t xml:space="preserve"> чрез: </w:t>
      </w:r>
    </w:p>
    <w:p w:rsidR="00D9232F" w:rsidRPr="00A20E23" w:rsidRDefault="005312B3" w:rsidP="00A20E23">
      <w:pPr>
        <w:pStyle w:val="a3"/>
        <w:numPr>
          <w:ilvl w:val="0"/>
          <w:numId w:val="2"/>
        </w:numPr>
        <w:spacing w:after="0" w:line="100" w:lineRule="atLeast"/>
        <w:jc w:val="both"/>
        <w:rPr>
          <w:rFonts w:ascii="Times New Roman" w:hAnsi="Times New Roman" w:cs="Times New Roman"/>
          <w:sz w:val="24"/>
          <w:szCs w:val="24"/>
        </w:rPr>
      </w:pPr>
      <w:r w:rsidRPr="00A20E23">
        <w:rPr>
          <w:rFonts w:ascii="Times New Roman" w:eastAsia="Calibri" w:hAnsi="Times New Roman" w:cs="Times New Roman"/>
          <w:sz w:val="24"/>
          <w:szCs w:val="24"/>
        </w:rPr>
        <w:t>Единна методика за комплексно педагогическо оценяване и препоръки за децата от уязвимите групи</w:t>
      </w:r>
      <w:r w:rsidRPr="00A20E23">
        <w:rPr>
          <w:rFonts w:ascii="Times New Roman" w:eastAsia="Calibri" w:hAnsi="Times New Roman" w:cs="Times New Roman"/>
          <w:bCs/>
          <w:sz w:val="24"/>
          <w:szCs w:val="24"/>
        </w:rPr>
        <w:t xml:space="preserve">; </w:t>
      </w:r>
    </w:p>
    <w:p w:rsidR="00D9232F" w:rsidRPr="00A20E23" w:rsidRDefault="005312B3" w:rsidP="00A20E23">
      <w:pPr>
        <w:pStyle w:val="a3"/>
        <w:numPr>
          <w:ilvl w:val="0"/>
          <w:numId w:val="1"/>
        </w:numPr>
        <w:spacing w:after="0" w:line="100" w:lineRule="atLeast"/>
        <w:jc w:val="both"/>
        <w:rPr>
          <w:rFonts w:ascii="Times New Roman" w:hAnsi="Times New Roman" w:cs="Times New Roman"/>
          <w:sz w:val="24"/>
          <w:szCs w:val="24"/>
        </w:rPr>
      </w:pPr>
      <w:r w:rsidRPr="00A20E23">
        <w:rPr>
          <w:rFonts w:ascii="Times New Roman" w:eastAsia="Calibri" w:hAnsi="Times New Roman" w:cs="Times New Roman"/>
          <w:sz w:val="24"/>
          <w:szCs w:val="24"/>
        </w:rPr>
        <w:t>Изградени положителни нагласи към включващо обучение в различните общности – учители, ученици, деца и родители;</w:t>
      </w:r>
    </w:p>
    <w:p w:rsidR="00D9232F" w:rsidRPr="00A20E23" w:rsidRDefault="005312B3" w:rsidP="00A20E23">
      <w:pPr>
        <w:pStyle w:val="a3"/>
        <w:numPr>
          <w:ilvl w:val="0"/>
          <w:numId w:val="1"/>
        </w:numPr>
        <w:spacing w:after="0" w:line="100" w:lineRule="atLeast"/>
        <w:jc w:val="both"/>
        <w:rPr>
          <w:rFonts w:ascii="Times New Roman" w:hAnsi="Times New Roman" w:cs="Times New Roman"/>
          <w:sz w:val="24"/>
          <w:szCs w:val="24"/>
        </w:rPr>
      </w:pPr>
      <w:r w:rsidRPr="00A20E23">
        <w:rPr>
          <w:rFonts w:ascii="Times New Roman" w:eastAsia="Calibri" w:hAnsi="Times New Roman" w:cs="Times New Roman"/>
          <w:sz w:val="24"/>
          <w:szCs w:val="24"/>
        </w:rPr>
        <w:t>Създадени условия, гарантиращи приобщаването на децата и учениците от уязвими групи в общообразователните училища чрез изграждане на подкрепяща среда, която включва:</w:t>
      </w:r>
    </w:p>
    <w:p w:rsidR="00D9232F" w:rsidRPr="00A20E23" w:rsidRDefault="005312B3" w:rsidP="00A20E23">
      <w:pPr>
        <w:pStyle w:val="a3"/>
        <w:widowControl w:val="0"/>
        <w:ind w:left="708"/>
        <w:jc w:val="both"/>
        <w:rPr>
          <w:rFonts w:ascii="Times New Roman" w:hAnsi="Times New Roman" w:cs="Times New Roman"/>
          <w:sz w:val="24"/>
          <w:szCs w:val="24"/>
        </w:rPr>
      </w:pPr>
      <w:r w:rsidRPr="00A20E23">
        <w:rPr>
          <w:rFonts w:ascii="Times New Roman" w:eastAsia="Calibri" w:hAnsi="Times New Roman" w:cs="Times New Roman"/>
          <w:sz w:val="24"/>
          <w:szCs w:val="24"/>
        </w:rPr>
        <w:t xml:space="preserve">1.  екипи от специалисти, в които в зависимост от потребностите на децата и учениците се включват учители - специални педагози, ресурсни учители, психолози, логопеди,  родителите, настойниците или попечителите на децата и учениците със специални образователни потребности. </w:t>
      </w:r>
    </w:p>
    <w:p w:rsidR="00D9232F" w:rsidRPr="00A20E23" w:rsidRDefault="005312B3" w:rsidP="00A20E23">
      <w:pPr>
        <w:pStyle w:val="a3"/>
        <w:widowControl w:val="0"/>
        <w:ind w:firstLine="708"/>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 xml:space="preserve">2. диагностична, консултативна и рехабилитационна  дейност; </w:t>
      </w:r>
    </w:p>
    <w:p w:rsidR="00D9232F" w:rsidRPr="00A20E23" w:rsidRDefault="005312B3" w:rsidP="00A20E23">
      <w:pPr>
        <w:pStyle w:val="a3"/>
        <w:widowControl w:val="0"/>
        <w:ind w:left="708"/>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3. дидактически материали, учебни помагала и други помощни матеряли;</w:t>
      </w:r>
    </w:p>
    <w:p w:rsidR="00D9232F" w:rsidRPr="00A20E23" w:rsidRDefault="005312B3" w:rsidP="00A20E23">
      <w:pPr>
        <w:pStyle w:val="a3"/>
        <w:widowControl w:val="0"/>
        <w:ind w:firstLine="708"/>
        <w:jc w:val="both"/>
        <w:rPr>
          <w:rFonts w:ascii="Times New Roman" w:hAnsi="Times New Roman" w:cs="Times New Roman"/>
          <w:sz w:val="24"/>
          <w:szCs w:val="24"/>
        </w:rPr>
      </w:pPr>
      <w:r w:rsidRPr="00A20E23">
        <w:rPr>
          <w:rFonts w:ascii="Times New Roman" w:eastAsia="Calibri" w:hAnsi="Times New Roman" w:cs="Times New Roman"/>
          <w:sz w:val="24"/>
          <w:szCs w:val="24"/>
          <w:lang w:val="ru-RU"/>
        </w:rPr>
        <w:t xml:space="preserve">4. индивидуални  образователни програми; </w:t>
      </w:r>
    </w:p>
    <w:p w:rsidR="00D9232F" w:rsidRPr="006D117C" w:rsidRDefault="005312B3" w:rsidP="00A20E23">
      <w:pPr>
        <w:pStyle w:val="a3"/>
        <w:jc w:val="both"/>
        <w:rPr>
          <w:rFonts w:ascii="Times New Roman" w:hAnsi="Times New Roman" w:cs="Times New Roman"/>
          <w:sz w:val="32"/>
          <w:szCs w:val="32"/>
        </w:rPr>
      </w:pPr>
      <w:r w:rsidRPr="006D117C">
        <w:rPr>
          <w:rFonts w:ascii="Times New Roman" w:eastAsia="Calibri" w:hAnsi="Times New Roman" w:cs="Times New Roman"/>
          <w:b/>
          <w:i/>
          <w:sz w:val="32"/>
          <w:szCs w:val="32"/>
          <w:u w:val="single"/>
        </w:rPr>
        <w:t>Гарантиран достъп до качествено образование на деца и ученици от</w:t>
      </w:r>
      <w:r w:rsidRPr="006D117C">
        <w:rPr>
          <w:rFonts w:ascii="Times New Roman" w:eastAsia="Calibri" w:hAnsi="Times New Roman" w:cs="Times New Roman"/>
          <w:b/>
          <w:i/>
          <w:sz w:val="32"/>
          <w:szCs w:val="32"/>
        </w:rPr>
        <w:t xml:space="preserve"> </w:t>
      </w:r>
      <w:r w:rsidRPr="006D117C">
        <w:rPr>
          <w:rFonts w:ascii="Times New Roman" w:eastAsia="Calibri" w:hAnsi="Times New Roman" w:cs="Times New Roman"/>
          <w:b/>
          <w:i/>
          <w:sz w:val="32"/>
          <w:szCs w:val="32"/>
          <w:u w:val="single"/>
        </w:rPr>
        <w:t xml:space="preserve">уязвими групи   </w:t>
      </w:r>
      <w:r w:rsidRPr="006D117C">
        <w:rPr>
          <w:rFonts w:ascii="Times New Roman" w:eastAsia="Calibri" w:hAnsi="Times New Roman" w:cs="Times New Roman"/>
          <w:b/>
          <w:i/>
          <w:sz w:val="32"/>
          <w:szCs w:val="32"/>
        </w:rPr>
        <w:t xml:space="preserve">                       </w:t>
      </w:r>
    </w:p>
    <w:p w:rsidR="00D9232F" w:rsidRPr="00A20E23" w:rsidRDefault="005312B3" w:rsidP="00A20E23">
      <w:pPr>
        <w:pStyle w:val="a3"/>
        <w:jc w:val="both"/>
        <w:rPr>
          <w:rFonts w:ascii="Times New Roman" w:hAnsi="Times New Roman" w:cs="Times New Roman"/>
          <w:sz w:val="28"/>
          <w:szCs w:val="28"/>
        </w:rPr>
      </w:pPr>
      <w:r w:rsidRPr="00A20E23">
        <w:rPr>
          <w:rFonts w:ascii="Times New Roman" w:eastAsia="Calibri" w:hAnsi="Times New Roman" w:cs="Times New Roman"/>
          <w:b/>
          <w:i/>
          <w:sz w:val="28"/>
          <w:szCs w:val="28"/>
        </w:rPr>
        <w:t xml:space="preserve">            </w:t>
      </w:r>
      <w:r w:rsidRPr="00A20E23">
        <w:rPr>
          <w:rFonts w:ascii="Times New Roman" w:eastAsia="Calibri" w:hAnsi="Times New Roman" w:cs="Times New Roman"/>
          <w:b/>
          <w:i/>
          <w:sz w:val="28"/>
          <w:szCs w:val="28"/>
          <w:lang w:val="ru-RU"/>
        </w:rPr>
        <w:t>Насоки</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lastRenderedPageBreak/>
        <w:t xml:space="preserve">Приобщаването на всички деца в образованието е предизвикателство, което предполага преосмисляне и практически промени на цялата образователна система. От приобщаване се нуждаят не само децата с увреждания, а и тези, за които езикът, на който се провежда обучението, е различен от майчиния, тези, на които способностите са по-ниски или по-високи от нивото, на което се провежда обучението, болни деца, изложени на риск от изключване ...въобще на ВСИЧКИ живеещи в общността деца.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Във връзка с това се уточнява: „Приобщаващото образование означава, че всички ученици в едно училище, независимо от техните силни или слаби страни в която и да било област, стават част от училищната общност. За разлика от интегрираното образование, където акцентът е върху физическия достъп и посещаемостта на училището от страна на деца със специални образователни потребности и очакванията са детето да се промени, за да отговори на общообразователните изисквания, при приобщаващото образование училището като система е готова да се промени, за да отговори на нуждите на всяко дете“.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Приобщаващото образование се приема като по-висше ниво от интеграцията, действително като обучение за всички. И това е така, защото е важно не само да се гарантира достъп до образование, но </w:t>
      </w:r>
      <w:r w:rsidRPr="00A20E23">
        <w:rPr>
          <w:rFonts w:ascii="Times New Roman" w:hAnsi="Times New Roman" w:cs="Times New Roman"/>
          <w:i/>
          <w:sz w:val="24"/>
          <w:szCs w:val="24"/>
        </w:rPr>
        <w:t>да се осигури</w:t>
      </w:r>
      <w:r w:rsidRPr="00A20E23">
        <w:rPr>
          <w:rFonts w:ascii="Times New Roman" w:hAnsi="Times New Roman" w:cs="Times New Roman"/>
          <w:sz w:val="24"/>
          <w:szCs w:val="24"/>
        </w:rPr>
        <w:t xml:space="preserve"> </w:t>
      </w:r>
      <w:r w:rsidRPr="00A20E23">
        <w:rPr>
          <w:rFonts w:ascii="Times New Roman" w:hAnsi="Times New Roman" w:cs="Times New Roman"/>
          <w:i/>
          <w:sz w:val="24"/>
          <w:szCs w:val="24"/>
        </w:rPr>
        <w:t>смислово участие, постижения и успех за всички деца, съобразно с</w:t>
      </w:r>
      <w:r w:rsidRPr="00A20E23">
        <w:rPr>
          <w:rFonts w:ascii="Times New Roman" w:hAnsi="Times New Roman" w:cs="Times New Roman"/>
          <w:sz w:val="24"/>
          <w:szCs w:val="24"/>
        </w:rPr>
        <w:t xml:space="preserve"> </w:t>
      </w:r>
      <w:r w:rsidRPr="00A20E23">
        <w:rPr>
          <w:rFonts w:ascii="Times New Roman" w:hAnsi="Times New Roman" w:cs="Times New Roman"/>
          <w:i/>
          <w:sz w:val="24"/>
          <w:szCs w:val="24"/>
        </w:rPr>
        <w:t>потребностите и силните им страни</w:t>
      </w:r>
      <w:r w:rsidRPr="00A20E23">
        <w:rPr>
          <w:rFonts w:ascii="Times New Roman" w:hAnsi="Times New Roman" w:cs="Times New Roman"/>
          <w:sz w:val="24"/>
          <w:szCs w:val="24"/>
        </w:rPr>
        <w:t xml:space="preserve">, с което да се подпомогне овладяването на важни житейски и социални умения. </w:t>
      </w:r>
      <w:r w:rsidRPr="00A20E23">
        <w:rPr>
          <w:rFonts w:ascii="Times New Roman" w:hAnsi="Times New Roman" w:cs="Times New Roman"/>
          <w:i/>
          <w:sz w:val="24"/>
          <w:szCs w:val="24"/>
        </w:rPr>
        <w:t xml:space="preserve">Приобщаването предполага равни възможности за участие и научаване, като се зачита личният избор при изготвяне на образователната програма </w:t>
      </w:r>
      <w:r w:rsidRPr="00A20E23">
        <w:rPr>
          <w:rFonts w:ascii="Times New Roman" w:hAnsi="Times New Roman" w:cs="Times New Roman"/>
          <w:sz w:val="24"/>
          <w:szCs w:val="24"/>
        </w:rPr>
        <w:t xml:space="preserve">и </w:t>
      </w:r>
      <w:r w:rsidRPr="00A20E23">
        <w:rPr>
          <w:rFonts w:ascii="Times New Roman" w:hAnsi="Times New Roman" w:cs="Times New Roman"/>
          <w:i/>
          <w:sz w:val="24"/>
          <w:szCs w:val="24"/>
        </w:rPr>
        <w:t>осигуряването на педагогическата подкрепа</w:t>
      </w:r>
      <w:r w:rsidRPr="00A20E23">
        <w:rPr>
          <w:rFonts w:ascii="Times New Roman" w:hAnsi="Times New Roman" w:cs="Times New Roman"/>
          <w:sz w:val="24"/>
          <w:szCs w:val="24"/>
        </w:rPr>
        <w:t xml:space="preserve">. „Приобщаване“ означава много повече и от „включване“. Често системата на образование включва децата, но не им осигурява поддръжка, докато </w:t>
      </w:r>
      <w:r w:rsidRPr="00A20E23">
        <w:rPr>
          <w:rFonts w:ascii="Times New Roman" w:hAnsi="Times New Roman" w:cs="Times New Roman"/>
          <w:i/>
          <w:sz w:val="24"/>
          <w:szCs w:val="24"/>
        </w:rPr>
        <w:t>приобщаващото образование предполага децата да са част от общността, да получават адекватна подкрепа да учат, да участват, да развиват пълния си потенциал, да се сближават с другите, да се чувстват приети и ценени и да преживяват</w:t>
      </w:r>
      <w:r w:rsidRPr="00A20E23">
        <w:rPr>
          <w:rFonts w:ascii="Times New Roman" w:hAnsi="Times New Roman" w:cs="Times New Roman"/>
          <w:sz w:val="24"/>
          <w:szCs w:val="24"/>
        </w:rPr>
        <w:t xml:space="preserve"> </w:t>
      </w:r>
      <w:r w:rsidRPr="00A20E23">
        <w:rPr>
          <w:rFonts w:ascii="Times New Roman" w:hAnsi="Times New Roman" w:cs="Times New Roman"/>
          <w:i/>
          <w:sz w:val="24"/>
          <w:szCs w:val="24"/>
        </w:rPr>
        <w:t>успех в ученето и в живота</w:t>
      </w:r>
      <w:r w:rsidRPr="00A20E23">
        <w:rPr>
          <w:rFonts w:ascii="Times New Roman" w:hAnsi="Times New Roman" w:cs="Times New Roman"/>
          <w:sz w:val="24"/>
          <w:szCs w:val="24"/>
        </w:rPr>
        <w:t>. В този смисъл се уточнява, че „участие означава учене в сътрудничество с другите и чрез споделяне на опит. То изисква активен ангажимент към ученето, възможност да изразиш мнението си относно образованието и то да бъде чуто. Или, същностно погледнато, да бъдеш признат, приет и оценен заради самия себе си“ [4, с. 4].</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 За да се постигне успешно приобщаване на всички деца и ученици, образователната институция трябва своевременно да разпознава и задоволява образователните им потребности, като се </w:t>
      </w:r>
      <w:r w:rsidRPr="00A20E23">
        <w:rPr>
          <w:rFonts w:ascii="Times New Roman" w:hAnsi="Times New Roman" w:cs="Times New Roman"/>
          <w:i/>
          <w:sz w:val="24"/>
          <w:szCs w:val="24"/>
        </w:rPr>
        <w:t>използват най-подходящи езици за комуникация, методи и средства и се прилагат различни стилове и равнища на обучение. По този път следва да се гарантира качествено образование за всяко отделно дете чрез адекватни учебни програми, организационни мерки, преподавателски стратегии и използване на ресурсите и партньорства с родителите и общностите</w:t>
      </w:r>
      <w:r w:rsidRPr="00A20E23">
        <w:rPr>
          <w:rFonts w:ascii="Times New Roman" w:hAnsi="Times New Roman" w:cs="Times New Roman"/>
          <w:sz w:val="24"/>
          <w:szCs w:val="24"/>
        </w:rPr>
        <w:t xml:space="preserve">. Всичко това може </w:t>
      </w:r>
      <w:r w:rsidRPr="00A20E23">
        <w:rPr>
          <w:rFonts w:ascii="Times New Roman" w:hAnsi="Times New Roman" w:cs="Times New Roman"/>
          <w:i/>
          <w:sz w:val="24"/>
          <w:szCs w:val="24"/>
        </w:rPr>
        <w:t>да се осъществи чрез добре обмислена и целесъобразно планирана допълнителна образователна подкрепа, която да отговаря на особеностите и потребностите за развитие на обучаваните.</w:t>
      </w:r>
      <w:r w:rsidRPr="00A20E23">
        <w:rPr>
          <w:rFonts w:ascii="Times New Roman" w:hAnsi="Times New Roman" w:cs="Times New Roman"/>
          <w:sz w:val="24"/>
          <w:szCs w:val="24"/>
        </w:rPr>
        <w:t xml:space="preserve"> Приобщаващото образование действително е съсредоточено върху детето, а не върху програмите за обучение, защото се зачита фактът, че </w:t>
      </w:r>
      <w:r w:rsidRPr="00A20E23">
        <w:rPr>
          <w:rFonts w:ascii="Times New Roman" w:hAnsi="Times New Roman" w:cs="Times New Roman"/>
          <w:i/>
          <w:sz w:val="24"/>
          <w:szCs w:val="24"/>
        </w:rPr>
        <w:t>всяко дете се развива и учи по своя индивидуална програма, с различен темп и вариации и следва да се създават за него такива условия за обучение, които да отговарят на неговите потребности и</w:t>
      </w:r>
      <w:r w:rsidRPr="00A20E23">
        <w:rPr>
          <w:rFonts w:ascii="Times New Roman" w:hAnsi="Times New Roman" w:cs="Times New Roman"/>
          <w:sz w:val="24"/>
          <w:szCs w:val="24"/>
        </w:rPr>
        <w:t xml:space="preserve"> </w:t>
      </w:r>
      <w:r w:rsidRPr="00A20E23">
        <w:rPr>
          <w:rFonts w:ascii="Times New Roman" w:hAnsi="Times New Roman" w:cs="Times New Roman"/>
          <w:i/>
          <w:sz w:val="24"/>
          <w:szCs w:val="24"/>
        </w:rPr>
        <w:t>възможности.</w:t>
      </w:r>
      <w:r w:rsidRPr="00A20E23">
        <w:rPr>
          <w:rFonts w:ascii="Times New Roman" w:hAnsi="Times New Roman" w:cs="Times New Roman"/>
          <w:sz w:val="24"/>
          <w:szCs w:val="24"/>
        </w:rPr>
        <w:t xml:space="preserve"> В неговата организация се утвърждава тезата, че след </w:t>
      </w:r>
      <w:r w:rsidRPr="00A20E23">
        <w:rPr>
          <w:rFonts w:ascii="Times New Roman" w:hAnsi="Times New Roman" w:cs="Times New Roman"/>
          <w:sz w:val="24"/>
          <w:szCs w:val="24"/>
        </w:rPr>
        <w:lastRenderedPageBreak/>
        <w:t xml:space="preserve">като </w:t>
      </w:r>
      <w:r w:rsidRPr="00A20E23">
        <w:rPr>
          <w:rFonts w:ascii="Times New Roman" w:hAnsi="Times New Roman" w:cs="Times New Roman"/>
          <w:i/>
          <w:sz w:val="24"/>
          <w:szCs w:val="24"/>
        </w:rPr>
        <w:t>всяко дете има особени черти, интереси и способности, умения и образователни потребности, неговото образование следва да се осъществява чрез грижи за задоволяване на различни потребности на различните ученици, чрез използване на допълващи и алтернативни програми, методи и средства.</w:t>
      </w:r>
      <w:r w:rsidRPr="00A20E23">
        <w:rPr>
          <w:rFonts w:ascii="Times New Roman" w:hAnsi="Times New Roman" w:cs="Times New Roman"/>
          <w:sz w:val="24"/>
          <w:szCs w:val="24"/>
        </w:rPr>
        <w:t xml:space="preserve"> Системното и рационално организирано приобщаващо образование се основава на следните принципи:</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  - </w:t>
      </w:r>
      <w:r w:rsidRPr="00A20E23">
        <w:rPr>
          <w:rFonts w:ascii="Times New Roman" w:hAnsi="Times New Roman" w:cs="Times New Roman"/>
          <w:b/>
          <w:bCs/>
          <w:i/>
          <w:iCs/>
          <w:sz w:val="24"/>
          <w:szCs w:val="24"/>
        </w:rPr>
        <w:t xml:space="preserve"> подкрепа на самостоятелната активност на детето,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b/>
          <w:bCs/>
          <w:i/>
          <w:iCs/>
          <w:sz w:val="24"/>
          <w:szCs w:val="24"/>
        </w:rPr>
        <w:t xml:space="preserve">  - активно участие в образователния процес,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b/>
          <w:bCs/>
          <w:i/>
          <w:iCs/>
          <w:sz w:val="24"/>
          <w:szCs w:val="24"/>
        </w:rPr>
        <w:t xml:space="preserve">  -  вариативност при организацията на обучението и възпитанието,</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b/>
          <w:bCs/>
          <w:i/>
          <w:iCs/>
          <w:sz w:val="24"/>
          <w:szCs w:val="24"/>
        </w:rPr>
        <w:t xml:space="preserve">   - партньорски отношения с родителите,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b/>
          <w:bCs/>
          <w:i/>
          <w:iCs/>
          <w:sz w:val="24"/>
          <w:szCs w:val="24"/>
        </w:rPr>
        <w:t xml:space="preserve">   -  динамично развитие на образователния модел в училище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 Съобразно с тези принципи </w:t>
      </w:r>
      <w:r w:rsidRPr="00A20E23">
        <w:rPr>
          <w:rFonts w:ascii="Times New Roman" w:hAnsi="Times New Roman" w:cs="Times New Roman"/>
          <w:i/>
          <w:sz w:val="24"/>
          <w:szCs w:val="24"/>
        </w:rPr>
        <w:t>ученето се мотивира от различни потребности на децата, от познавателните им интереси, участие в игри и други</w:t>
      </w:r>
      <w:r w:rsidRPr="00A20E23">
        <w:rPr>
          <w:rFonts w:ascii="Times New Roman" w:hAnsi="Times New Roman" w:cs="Times New Roman"/>
          <w:sz w:val="24"/>
          <w:szCs w:val="24"/>
        </w:rPr>
        <w:t xml:space="preserve"> </w:t>
      </w:r>
      <w:r w:rsidRPr="00A20E23">
        <w:rPr>
          <w:rFonts w:ascii="Times New Roman" w:hAnsi="Times New Roman" w:cs="Times New Roman"/>
          <w:i/>
          <w:sz w:val="24"/>
          <w:szCs w:val="24"/>
        </w:rPr>
        <w:t>продуктивни дейности</w:t>
      </w:r>
      <w:r w:rsidRPr="00A20E23">
        <w:rPr>
          <w:rFonts w:ascii="Times New Roman" w:hAnsi="Times New Roman" w:cs="Times New Roman"/>
          <w:sz w:val="24"/>
          <w:szCs w:val="24"/>
        </w:rPr>
        <w:t xml:space="preserve">. Колкото повече ученето се свързва с потребностите на децата, толкова участието им е по-мотивирано, по активно и плодотворно, а педагогическата подкрепа е по-ефективна.  Субектната позиция на подрастващите в образованието се постига чрез личностно ориентирания подход, при който на обучаваните се отреждат водещи, а не подчинени позиции. Като център в образователните взаимодействия те могат да изказват мнения, да се самоорганизират, да вземат решения. Според принципа за субектност за развитието на детето и ученика допринасят само тези педагогически взаимодействия, които пораждат инициативност, разгръщат волята за самообогатяване със знания и опит, за самоусъвършенстване и саморазвитие. Ценностното отношение към децата в приобщаващото образование акцентира на идеята личността на детето да е в центъра на цялата система, да се формират общочовешки ценности, да се постигне ясна структурираност, системност и технологичност на всички етапи от образованието. В приобщаващото училище/детска градина се работи с убеждението, че разликите между хората са нещо нормално и че процесът на обучение следва да се приспособява към образователните потребности на всички деца. Децата много научават едни от други, те виждат колко различни могат да са хората и научават много за разнообразието. Те стават по-уверени в себе си, имат по-добро самочувствие, стават покреативни, учат се да ценят различните култури, подобряват комуникативните си умения, развиват самоуважението си, търсят начини да се справят с предизвикателства. В приобщаващата среда обучението се превръща в радостно преживяване, а децата се подготвят да участват пълноценно в обществения живот. Благосъстоянието на децата е първостепенна задача за приобщаващото образование, което се изразява в усещането за защитеност от дискриминация, принадлежност към училището или детската градина и ценностно отношение към всяко дете. В този контекст </w:t>
      </w:r>
      <w:r w:rsidRPr="00A20E23">
        <w:rPr>
          <w:rFonts w:ascii="Times New Roman" w:hAnsi="Times New Roman" w:cs="Times New Roman"/>
          <w:i/>
          <w:sz w:val="24"/>
          <w:szCs w:val="24"/>
        </w:rPr>
        <w:t>педагогическите взаимодействия с децата трябва да се осъществяват в атмосфера на позитивно приемане на различието и създаване на условия за развиване на потенциала на всяко дете и насочване към практики, които могат да осмислят живота му при спазване на принципите за равенство, справедливост и индивидуален подход</w:t>
      </w:r>
      <w:r w:rsidRPr="00A20E23">
        <w:rPr>
          <w:rFonts w:ascii="Times New Roman" w:hAnsi="Times New Roman" w:cs="Times New Roman"/>
          <w:sz w:val="24"/>
          <w:szCs w:val="24"/>
        </w:rPr>
        <w:t xml:space="preserve">.  Приобщаването е свързано със създаване на адекватни политики и практики на всички нива на образователните системи, техните ценности, знание, култура, процеси и структури.  За осъществяването </w:t>
      </w:r>
      <w:r w:rsidRPr="00A20E23">
        <w:rPr>
          <w:rFonts w:ascii="Times New Roman" w:hAnsi="Times New Roman" w:cs="Times New Roman"/>
          <w:sz w:val="24"/>
          <w:szCs w:val="24"/>
        </w:rPr>
        <w:lastRenderedPageBreak/>
        <w:t xml:space="preserve">на успешно приобщаващо образование от съществено значение е оптималната организация, проектирането, създаването и поддържането на адекватна културно-образователна среда, която не само да осигурява емоционален комфорт на децата и учениците, но и да подкрепя и стимулира тяхното развитие.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Приобщаващата среда създава </w:t>
      </w:r>
      <w:r w:rsidRPr="00A20E23">
        <w:rPr>
          <w:rFonts w:ascii="Times New Roman" w:hAnsi="Times New Roman" w:cs="Times New Roman"/>
          <w:i/>
          <w:sz w:val="24"/>
          <w:szCs w:val="24"/>
        </w:rPr>
        <w:t>условия за учене заедно с другите, където учителите и учениците са една общност, където детето е център на системата и постоянно се насърчава активното му участие в ученето. Такава среда е приятелска, тя прави училището привлекателно и дава възможност не</w:t>
      </w:r>
      <w:r w:rsidRPr="00A20E23">
        <w:rPr>
          <w:rFonts w:ascii="Times New Roman" w:hAnsi="Times New Roman" w:cs="Times New Roman"/>
          <w:sz w:val="24"/>
          <w:szCs w:val="24"/>
        </w:rPr>
        <w:t xml:space="preserve"> само </w:t>
      </w:r>
      <w:r w:rsidRPr="00A20E23">
        <w:rPr>
          <w:rFonts w:ascii="Times New Roman" w:hAnsi="Times New Roman" w:cs="Times New Roman"/>
          <w:i/>
          <w:sz w:val="24"/>
          <w:szCs w:val="24"/>
        </w:rPr>
        <w:t>децата и учениците да се обучават ефективно, но и учителите се развиват професионално.</w:t>
      </w:r>
      <w:r w:rsidRPr="00A20E23">
        <w:rPr>
          <w:rFonts w:ascii="Times New Roman" w:hAnsi="Times New Roman" w:cs="Times New Roman"/>
          <w:sz w:val="24"/>
          <w:szCs w:val="24"/>
        </w:rPr>
        <w:t xml:space="preserve"> Тя създава възможности всички да бъдат заедно, да изграждат отношения, да създават приятелства, независимо от различията между тях.  Приобщаващата среда   зависи от отношенията между родители, педагогически специалисти и представителите на общността, защото приобщаването следва да се постига паралелно както в училището, така и в обществото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          </w:t>
      </w:r>
      <w:r w:rsidRPr="00A20E23">
        <w:rPr>
          <w:rFonts w:ascii="Times New Roman" w:hAnsi="Times New Roman" w:cs="Times New Roman"/>
          <w:i/>
          <w:iCs/>
          <w:sz w:val="24"/>
          <w:szCs w:val="24"/>
        </w:rPr>
        <w:t xml:space="preserve">   </w:t>
      </w:r>
      <w:r w:rsidRPr="00A20E23">
        <w:rPr>
          <w:rFonts w:ascii="Times New Roman" w:hAnsi="Times New Roman" w:cs="Times New Roman"/>
          <w:b/>
          <w:i/>
          <w:iCs/>
          <w:sz w:val="24"/>
          <w:szCs w:val="24"/>
        </w:rPr>
        <w:t>Педагогически специалисти</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 В разнообразната палитра от фактори, обезпечаващи образователното приобщаване, съществена роля има и отношението на педагогическите специалисти към децата и готовността им чрез комплексни и координирани грижи да им оказват адекватна подкрепа за развитие на наличния им потенциал и за преодоляване на техните обучителни, психологични, социални и физически затруднения.  </w:t>
      </w:r>
      <w:r w:rsidRPr="00A20E23">
        <w:rPr>
          <w:rFonts w:ascii="Times New Roman" w:hAnsi="Times New Roman" w:cs="Times New Roman"/>
          <w:i/>
          <w:sz w:val="24"/>
          <w:szCs w:val="24"/>
        </w:rPr>
        <w:t xml:space="preserve">Педагогическите специалисти трябва да намерят най-ефективните начини за позитивно общуване и подкрепа, така че децата с различни способности и начини за взаимодействие и учене да могат да се включват пълноценно в образователния процес, да разбират и да участват. </w:t>
      </w:r>
      <w:r w:rsidRPr="00A20E23">
        <w:rPr>
          <w:rFonts w:ascii="Times New Roman" w:hAnsi="Times New Roman" w:cs="Times New Roman"/>
          <w:sz w:val="24"/>
          <w:szCs w:val="24"/>
        </w:rPr>
        <w:t xml:space="preserve">Те следва да умеят да променят задачите и да проявяват гъвкавост, когато определени изисквания са трудни за някои деца.  Основни действащи лица на приобщаването в образованието са компетентните учители. Те са педагогически подготвени и професионално ангажирани да изпълняват политиката на държавата за превенция на изключването. В този план включването на всички деца в образованието следва да бъде водещо начало в работата на всеки учител, чиято първостепенна задача е да разпознава обучителните и поведенческите трудности на децата, да взаимодейства с тях на различни нива, така че те да разбират познавателното съдържание и да участват в педагогическите взаимодействия. За тази цел учителите изследват потенциала на всяко дете, насочват го в положителна посока, създават условия, които улесняват обучението и допринасят за постигане на успех от обучаваните.  Насочеността към развитие в приобщаващото образование изисква педагозите да владеят и използват методи за активно учене и позитивно взаимодействие с децата и учениците, да създават и поддържат благоприятна среда за образование чрез максимално използване на силните страни на детето и ресурсите на всички участници и фактори в културно-образователното пространство. От друга страна, приобщаването не означава, че цялата тежест и отговорност за образованието на различните деца трябва да бъде поета от учителя. Една приобщаваща система осигурява подкрепа на учителя. Тя признава, че различните деца имат своите специфични потребности, нуждаят се от достъпна среда, специално оборудване, адаптирана учебна програма, мобилност на деца и педагогически специалисти. Всеобщо признато предимство на приобщаващото образование е, че учителите винаги са пред предизвикателството да проявяват гъвкавост, да търсят </w:t>
      </w:r>
      <w:r w:rsidRPr="00A20E23">
        <w:rPr>
          <w:rFonts w:ascii="Times New Roman" w:hAnsi="Times New Roman" w:cs="Times New Roman"/>
          <w:sz w:val="24"/>
          <w:szCs w:val="24"/>
        </w:rPr>
        <w:lastRenderedPageBreak/>
        <w:t xml:space="preserve">нестандартни решения, да променят плановете, да се възползват от всички възможности на средата. Това предполага педагозите да се запознаят с добри практики и работещи модели и технологии и да конструират свой собствен опит, като изпълняват отговорно функциите си в разпознаването и посрещането на индивидуалните образователни потребности на децата; да планират и работят в екип с другите професионалисти, да взаимодействат активно с местната общност. Това от своя страна налага </w:t>
      </w:r>
      <w:r w:rsidRPr="00A20E23">
        <w:rPr>
          <w:rFonts w:ascii="Times New Roman" w:hAnsi="Times New Roman" w:cs="Times New Roman"/>
          <w:i/>
          <w:sz w:val="24"/>
          <w:szCs w:val="24"/>
        </w:rPr>
        <w:t>своевременна и постоянна квалификация на учителите, повишаване на техния статут и стандарт на живот, активно съдействие и подкрепа за професионалното им развитие</w:t>
      </w:r>
      <w:r w:rsidRPr="00A20E23">
        <w:rPr>
          <w:rFonts w:ascii="Times New Roman" w:hAnsi="Times New Roman" w:cs="Times New Roman"/>
          <w:sz w:val="24"/>
          <w:szCs w:val="24"/>
        </w:rPr>
        <w:t xml:space="preserve">.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 </w:t>
      </w:r>
      <w:r w:rsidRPr="00A20E23">
        <w:rPr>
          <w:rFonts w:ascii="Times New Roman" w:hAnsi="Times New Roman" w:cs="Times New Roman"/>
          <w:b/>
          <w:i/>
          <w:iCs/>
          <w:sz w:val="24"/>
          <w:szCs w:val="24"/>
        </w:rPr>
        <w:t>Технологии за осъществяване на приобщаващо образование</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За осъществяване на успешно приобщаващо образование всички педагогически специалисти следва да усвоят и развият нови стратегии и специфични технологии на педагогическо взаимодействие, основаващи се на хуманно-личностния, холистичния, комуникативно-експресивния и креативния подход. Тези технологии на педагогическо взаимодействие следва да отразяват най-дълбоката същност на съвременното образование – развитието, предоставящо възможности за овладяване от всички деца на подходящи за възрастта ключови компетентности като критерий за качеството и ефективността на образованието. В тези технологии активно да се използват разнообразни дейности и форми на активност за децата, като ролеви игри, говорене, слушане, движение, пеене, рисуване, драматични игри и инсценировки, конструиране, разглеждане на книги и картини, аудио- или видеоматериали и компютри, разходки и др. Центрираното върху детето педагогическо взаимодействие изисква още да се разшири използването на практическите действия на децата и учениците, основани на личния им опит, да се акцентира върху съвместната им дейност, като тя постепенно се развива и обогатява. Посочените дейности следва да въвличат емоционално децата и да превръщат процесите на общуване и на учене във вълнуващо и забавно преживяване. Технологиите на педагогическо взаимодействие се разгръщат в интерактивна образователна среда, която да активизира всяко дете да се развива самостоятелно и във взаимодействие с другите. Те са мощен инструмент за утвърждаване на правата на човека и </w:t>
      </w:r>
      <w:r w:rsidRPr="00A20E23">
        <w:rPr>
          <w:rFonts w:ascii="Times New Roman" w:hAnsi="Times New Roman" w:cs="Times New Roman"/>
          <w:i/>
          <w:sz w:val="24"/>
          <w:szCs w:val="24"/>
        </w:rPr>
        <w:t>насърчаване на толерантност към различието</w:t>
      </w:r>
      <w:r w:rsidRPr="00A20E23">
        <w:rPr>
          <w:rFonts w:ascii="Times New Roman" w:hAnsi="Times New Roman" w:cs="Times New Roman"/>
          <w:sz w:val="24"/>
          <w:szCs w:val="24"/>
        </w:rPr>
        <w:t xml:space="preserve">, чрез тях могат да се преодоляват културни, етнически, религиозни и други различия. Познавателното съдържание, включено в технологиите на педагогическо взаимодействие с децата от предучилищна и училищна възраст, следва да представя елементи от културната идентичност на децата, за да може да се развие като предпоставка за включване на деца от различни етноси и националности. Включването в обща образователна среда на деца и ученици с ментални, физически и сензорни затруднения изисква и специфични помощни средства, които им помагат да извършват ежедневни дейности и да решават учебни задачи. Помощните средства и технологии могат да бъдат от решаващо значение за приобщаването и на деца, невладеещи или слабо владеещи официалния език.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b/>
          <w:i/>
          <w:iCs/>
          <w:sz w:val="24"/>
          <w:szCs w:val="24"/>
        </w:rPr>
        <w:t>Сътрудничество със семейството и общността</w:t>
      </w:r>
      <w:r w:rsidRPr="00A20E23">
        <w:rPr>
          <w:rFonts w:ascii="Times New Roman" w:hAnsi="Times New Roman" w:cs="Times New Roman"/>
          <w:i/>
          <w:iCs/>
          <w:sz w:val="24"/>
          <w:szCs w:val="24"/>
        </w:rPr>
        <w:t xml:space="preserve"> </w:t>
      </w:r>
    </w:p>
    <w:p w:rsidR="00D9232F" w:rsidRPr="00A20E23"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Приобщаващото образование е немислимо без създаването и укрепването на двупосочни устойчиви връзки на образователната институция и семейството на основата на общия интерес за развитието на детето. Родителите са били и продължават да бъдат важна движеща сила за приобщаващото образование. Тяхното мнение следва да се зачита и </w:t>
      </w:r>
      <w:r w:rsidRPr="00A20E23">
        <w:rPr>
          <w:rFonts w:ascii="Times New Roman" w:hAnsi="Times New Roman" w:cs="Times New Roman"/>
          <w:sz w:val="24"/>
          <w:szCs w:val="24"/>
        </w:rPr>
        <w:lastRenderedPageBreak/>
        <w:t xml:space="preserve">уважава, тъй като те най-добре познават децата си и най-много искат децата им да бъдат приети от педагогическите специалисти и от връстниците си, да имат приятели и да водят нормален живот. Те имат право да бъдат информирани, да участват активно, да присъстват, винаги да знаят какво се случва с техните деца в детската градина и в училището и когато е необходимо, заедно с учителя да оказват подкрепа на нуждаещите се деца. В този план логично се налага изискването между родителите и педагогическите специалисти да има позитивни отношения, защото ефективно партньорство се случва, когато има сътрудничество, комуникация и най-вече доверие между родители и професионалисти. </w:t>
      </w:r>
      <w:r w:rsidRPr="00A20E23">
        <w:rPr>
          <w:rFonts w:ascii="Times New Roman" w:hAnsi="Times New Roman" w:cs="Times New Roman"/>
          <w:i/>
          <w:sz w:val="24"/>
          <w:szCs w:val="24"/>
        </w:rPr>
        <w:t>Най-добрите резултати в приобщаващото образование се постигат, когато семейството, образователната институция и обществеността работят</w:t>
      </w:r>
      <w:r w:rsidRPr="00A20E23">
        <w:rPr>
          <w:rFonts w:ascii="Times New Roman" w:hAnsi="Times New Roman" w:cs="Times New Roman"/>
          <w:sz w:val="24"/>
          <w:szCs w:val="24"/>
        </w:rPr>
        <w:t xml:space="preserve"> </w:t>
      </w:r>
      <w:r w:rsidRPr="00A20E23">
        <w:rPr>
          <w:rFonts w:ascii="Times New Roman" w:hAnsi="Times New Roman" w:cs="Times New Roman"/>
          <w:i/>
          <w:sz w:val="24"/>
          <w:szCs w:val="24"/>
        </w:rPr>
        <w:t>заедно.</w:t>
      </w:r>
      <w:r w:rsidRPr="00A20E23">
        <w:rPr>
          <w:rFonts w:ascii="Times New Roman" w:hAnsi="Times New Roman" w:cs="Times New Roman"/>
          <w:sz w:val="24"/>
          <w:szCs w:val="24"/>
        </w:rPr>
        <w:t xml:space="preserve"> Приобщаването на всяко дете е в силна зависимост от всички хора, които живеят и работят в  района, в който се намира образователната институция.От особена важност е между училището, родителите и общността да се приеме и утвърждава принципът на партньорство, да се подобри сътрудничеството между тях и да се разшири обхватът на участниците и дейностите, насочени към популяризиране на идеите на приобщаващото образование като адекватен отговор на правата на децата, ликвидиране на дискриминацията и изключването. Адекватно финансирано в перспективата на човешките права, приобщаващото образование се занимава с общите цели за намаляване и преодоляване на изключването и спазване на човешките и гражданските права за образование поне на елементарно ниво, както и подобряване на достъпа, участието, ученето и успеха в качествено основно образование за всички.  Образователната стратегия за справяне с всички бариери и пречки пред образованието на всички се назовава „</w:t>
      </w:r>
      <w:r w:rsidRPr="00A20E23">
        <w:rPr>
          <w:rFonts w:ascii="Times New Roman" w:hAnsi="Times New Roman" w:cs="Times New Roman"/>
          <w:b/>
          <w:i/>
          <w:iCs/>
          <w:sz w:val="24"/>
          <w:szCs w:val="24"/>
        </w:rPr>
        <w:t>приобщаващо</w:t>
      </w:r>
      <w:r w:rsidRPr="00A20E23">
        <w:rPr>
          <w:rFonts w:ascii="Times New Roman" w:hAnsi="Times New Roman" w:cs="Times New Roman"/>
          <w:i/>
          <w:iCs/>
          <w:sz w:val="24"/>
          <w:szCs w:val="24"/>
        </w:rPr>
        <w:t xml:space="preserve"> </w:t>
      </w:r>
      <w:r w:rsidRPr="00A20E23">
        <w:rPr>
          <w:rFonts w:ascii="Times New Roman" w:hAnsi="Times New Roman" w:cs="Times New Roman"/>
          <w:b/>
          <w:i/>
          <w:iCs/>
          <w:sz w:val="24"/>
          <w:szCs w:val="24"/>
        </w:rPr>
        <w:t>образование</w:t>
      </w:r>
      <w:r w:rsidRPr="00A20E23">
        <w:rPr>
          <w:rFonts w:ascii="Times New Roman" w:hAnsi="Times New Roman" w:cs="Times New Roman"/>
          <w:i/>
          <w:iCs/>
          <w:sz w:val="24"/>
          <w:szCs w:val="24"/>
        </w:rPr>
        <w:t>“</w:t>
      </w:r>
      <w:r w:rsidRPr="00A20E23">
        <w:rPr>
          <w:rFonts w:ascii="Times New Roman" w:hAnsi="Times New Roman" w:cs="Times New Roman"/>
          <w:sz w:val="24"/>
          <w:szCs w:val="24"/>
        </w:rPr>
        <w:t xml:space="preserve">. То </w:t>
      </w:r>
      <w:r w:rsidRPr="00A20E23">
        <w:rPr>
          <w:rFonts w:ascii="Times New Roman" w:hAnsi="Times New Roman" w:cs="Times New Roman"/>
          <w:b/>
          <w:i/>
          <w:iCs/>
          <w:sz w:val="24"/>
          <w:szCs w:val="24"/>
        </w:rPr>
        <w:t>е насочено към всички групи деца, застрашени от изключване – жертви на насилие, работещи деца, деца – имигранти и емигранти, деца – бежанци, деца от етнически и религиозни малцинства, разселени деца, деца от зони на конфликти, безпризорни деца, деца от бедни семейства, деца – сираци, хронично болни, деца, инфектирани с вируси на трудно лечими болести.</w:t>
      </w:r>
      <w:r w:rsidRPr="00A20E23">
        <w:rPr>
          <w:rFonts w:ascii="Times New Roman" w:hAnsi="Times New Roman" w:cs="Times New Roman"/>
          <w:sz w:val="24"/>
          <w:szCs w:val="24"/>
        </w:rPr>
        <w:t xml:space="preserve"> Приобщаващото образование е насочено към премахване на всички бариери за учене и участие на всички деца от уязвими групи и предпазването им от изключване и отпадане от училище. Спецификата на приобщаващото образование налага прилагането на новаторска политика, критично осмисляне на постигнатото и творческо използване на добрите практики за развитие на детето и ученика, за утвърждаване на неговото достойнство. Приобщаващото образование показва че „децата, които учат заедно, се научават и да живеят заедно“, да виждат и да ценят различието. </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b/>
          <w:i/>
          <w:iCs/>
          <w:sz w:val="24"/>
          <w:szCs w:val="24"/>
        </w:rPr>
        <w:t xml:space="preserve"> Основни причини за преждевременното напускане на училище</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Причините за преждевременното напускане на училище могат да бъдат класифицирани в няколко категории:</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А./ Икономически - безработицата, ниските доходи и бедността поставят много деца в затруднени условия, водещи да повишен риск от отпадане от училище. Много деца са принудени да помагат на семействата си, което води до прекъсване на присъствието в училище или до нарушаване на участието им в учебния процес.</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Б./ Социални – родителска незаинтересованост, конфликти, напрежение и кризи в семейството, отрицателно въздействие на домашната среда, функционална неграмотност или ниско образование на родителите, ранни бракове и др.</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 xml:space="preserve">В./ Образователни -  езикова бариера, недоброто владеене на български език на децата от ромски произход, трудности в усвояването на учебното съдържание, навици на </w:t>
      </w:r>
      <w:r w:rsidRPr="00A20E23">
        <w:rPr>
          <w:rFonts w:ascii="Times New Roman" w:hAnsi="Times New Roman" w:cs="Times New Roman"/>
          <w:sz w:val="24"/>
          <w:szCs w:val="24"/>
        </w:rPr>
        <w:lastRenderedPageBreak/>
        <w:t>учене, липса на мотивация, лоша дисциплина и др.</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Г./ Етнокултурни – отсъствие на познавателна мотивация сред децата от ромската общност, отсъствие на мотивация от страна на родителите за приобщаващо образование на децата им, ниска степен на готовност за училище на деца от тази общност, дефицит на комуникативна компетентност сред такива деца и др.</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Д./Институционални – недостатъчно координиран подход между различните служби на местно и общинско ниво и др.</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Е./Свързани със здравния статус – недостатъчна подготовка за приобщаване на децата със специални образователни потребности.</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sz w:val="24"/>
          <w:szCs w:val="24"/>
        </w:rPr>
        <w:tab/>
        <w:t xml:space="preserve">За преодоляването на възникналите проблеми в определен етап училището води гъвкава политика с цел да се разгърне личния потенциал на всяко дете съобразно неговите нужди и потребности и интереси. Предвидени са дейности за разнообразяване на методите, похватите, средствата на работа - традиционни и иновационни. Обогатяване инструментариума за работа с децата, стимулиране, поощрение и оценка на напредъка на ученика във възпитателно-образователния процес. Участие на ученици и родители от различни етноси в училищни и извънучилищни дейности за преодоляване риска от  ранно отпадане от училище.                                    </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 xml:space="preserve">      През изминалите години се наблюдава увеличаване процента 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учениците, заминали в чужбина. Причините за това са социални - заминаване на цялото семейство, поради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ниски доходи и безработица. Между България и страните, към които е</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насочен основният емигрантски поток, липсват механизми за обмен 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данни и проследяване каква част от заминалите в чужбина ученици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продължават обучението си.</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 xml:space="preserve">      Най-голяма в процентно отношение е групата 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учениците, прекъснали обучението си поради семейни причини.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Семейните причини обхващат широк кръг от проблеми, свързани с</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родителска незаинтересованост, противоречия и конфликти в семейството,отрицателно взаимодействие на домашната среда, ниско образование 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родителите, бедност, етнокултурни традиции.       Превантивни мерки за намаляване на отсъствията са и периодичното</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информиране на Дирекция "Социално подпомагане" за ученици,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допуснали над 5 неизвинени отсъствия за един месец, както и периодични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доклади до МКБППМН и образуване на възпитателни дела за ученици с</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противообществени прояви. Като най-чести причини за допускане на</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неизвинените отсъствия класните ръководители посочват закъсненията,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бягства от час поради ниска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мотивация за учене.</w:t>
      </w:r>
    </w:p>
    <w:p w:rsidR="00D9232F" w:rsidRPr="00A20E23" w:rsidRDefault="005312B3" w:rsidP="00A20E23">
      <w:pPr>
        <w:pStyle w:val="a3"/>
        <w:widowControl w:val="0"/>
        <w:spacing w:after="0" w:line="100" w:lineRule="atLeast"/>
        <w:ind w:firstLine="708"/>
        <w:jc w:val="both"/>
        <w:rPr>
          <w:rFonts w:ascii="Times New Roman" w:hAnsi="Times New Roman" w:cs="Times New Roman"/>
          <w:sz w:val="24"/>
          <w:szCs w:val="24"/>
        </w:rPr>
      </w:pPr>
      <w:r w:rsidRPr="00A20E23">
        <w:rPr>
          <w:rFonts w:ascii="Times New Roman" w:hAnsi="Times New Roman" w:cs="Times New Roman"/>
          <w:color w:val="000000"/>
          <w:sz w:val="24"/>
          <w:szCs w:val="24"/>
        </w:rPr>
        <w:t>Предлагане 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качествено образование и повишаване мотивацията на учениците за учене</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с цел въздействие върху намаляване на отсъствията и превръщане на училището в желана територия, поставя пред педагогическата колегия</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изискване за повишаване квалификацията на учителите.</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 xml:space="preserve">  </w:t>
      </w:r>
      <w:r w:rsidRPr="00A20E23">
        <w:rPr>
          <w:rFonts w:ascii="Times New Roman" w:hAnsi="Times New Roman" w:cs="Times New Roman"/>
          <w:color w:val="000000"/>
          <w:sz w:val="24"/>
          <w:szCs w:val="24"/>
        </w:rPr>
        <w:tab/>
        <w:t xml:space="preserve"> Училището прилага и други мерки за превенция на ранното</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напускане на системата, като сред тях са:</w:t>
      </w:r>
    </w:p>
    <w:p w:rsidR="00D9232F" w:rsidRPr="00A20E23" w:rsidRDefault="00CB04DB" w:rsidP="00A20E23">
      <w:pPr>
        <w:widowControl w:val="0"/>
        <w:tabs>
          <w:tab w:val="clear" w:pos="709"/>
        </w:tabs>
        <w:jc w:val="both"/>
        <w:rPr>
          <w:rFonts w:ascii="Times New Roman" w:hAnsi="Times New Roman" w:cs="Times New Roman"/>
        </w:rPr>
      </w:pPr>
      <w:r w:rsidRPr="00A20E23">
        <w:rPr>
          <w:rFonts w:ascii="Times New Roman" w:hAnsi="Times New Roman" w:cs="Times New Roman"/>
          <w:lang w:val="en-US"/>
        </w:rPr>
        <w:t xml:space="preserve">      -и</w:t>
      </w:r>
      <w:r w:rsidR="005312B3" w:rsidRPr="00A20E23">
        <w:rPr>
          <w:rFonts w:ascii="Times New Roman" w:hAnsi="Times New Roman" w:cs="Times New Roman"/>
        </w:rPr>
        <w:t>звънкласни дейности и извънучилищни дейности;</w:t>
      </w:r>
    </w:p>
    <w:p w:rsidR="00D9232F" w:rsidRPr="00A20E23" w:rsidRDefault="00CB04DB" w:rsidP="00A20E23">
      <w:pPr>
        <w:widowControl w:val="0"/>
        <w:ind w:left="360"/>
        <w:jc w:val="both"/>
        <w:rPr>
          <w:rFonts w:ascii="Times New Roman" w:hAnsi="Times New Roman" w:cs="Times New Roman"/>
        </w:rPr>
      </w:pPr>
      <w:r w:rsidRPr="00A20E23">
        <w:rPr>
          <w:rFonts w:ascii="Times New Roman" w:hAnsi="Times New Roman" w:cs="Times New Roman"/>
        </w:rPr>
        <w:t xml:space="preserve"> -о</w:t>
      </w:r>
      <w:r w:rsidR="005312B3" w:rsidRPr="00A20E23">
        <w:rPr>
          <w:rFonts w:ascii="Times New Roman" w:hAnsi="Times New Roman" w:cs="Times New Roman"/>
        </w:rPr>
        <w:t xml:space="preserve">рганизация на обучението в </w:t>
      </w:r>
      <w:r w:rsidR="00BC7218">
        <w:rPr>
          <w:rFonts w:ascii="Times New Roman" w:hAnsi="Times New Roman" w:cs="Times New Roman"/>
        </w:rPr>
        <w:t>ЦДО</w:t>
      </w:r>
      <w:r w:rsidR="005312B3" w:rsidRPr="00A20E23">
        <w:rPr>
          <w:rFonts w:ascii="Times New Roman" w:hAnsi="Times New Roman" w:cs="Times New Roman"/>
        </w:rPr>
        <w:t xml:space="preserve"> /I-VІ</w:t>
      </w:r>
      <w:r w:rsidR="00BC7218" w:rsidRPr="00A20E23">
        <w:rPr>
          <w:rFonts w:ascii="Times New Roman" w:hAnsi="Times New Roman" w:cs="Times New Roman"/>
        </w:rPr>
        <w:t>І</w:t>
      </w:r>
      <w:r w:rsidR="005312B3" w:rsidRPr="00A20E23">
        <w:rPr>
          <w:rFonts w:ascii="Times New Roman" w:hAnsi="Times New Roman" w:cs="Times New Roman"/>
        </w:rPr>
        <w:t xml:space="preserve"> клас 2 групи</w:t>
      </w:r>
      <w:r w:rsidR="00BC7218" w:rsidRPr="00A20E23">
        <w:rPr>
          <w:rFonts w:ascii="Times New Roman" w:hAnsi="Times New Roman" w:cs="Times New Roman"/>
        </w:rPr>
        <w:t xml:space="preserve"> </w:t>
      </w:r>
      <w:r w:rsidR="005312B3" w:rsidRPr="00A20E23">
        <w:rPr>
          <w:rFonts w:ascii="Times New Roman" w:hAnsi="Times New Roman" w:cs="Times New Roman"/>
        </w:rPr>
        <w:t>/</w:t>
      </w:r>
    </w:p>
    <w:p w:rsidR="00CB04DB" w:rsidRPr="00A20E23" w:rsidRDefault="00CB04DB" w:rsidP="00A20E23">
      <w:pPr>
        <w:widowControl w:val="0"/>
        <w:ind w:left="360"/>
        <w:jc w:val="both"/>
        <w:rPr>
          <w:rFonts w:ascii="Times New Roman" w:hAnsi="Times New Roman" w:cs="Times New Roman"/>
        </w:rPr>
      </w:pPr>
      <w:r w:rsidRPr="00A20E23">
        <w:rPr>
          <w:rFonts w:ascii="Times New Roman" w:hAnsi="Times New Roman" w:cs="Times New Roman"/>
        </w:rPr>
        <w:t xml:space="preserve"> -о</w:t>
      </w:r>
      <w:r w:rsidR="005312B3" w:rsidRPr="00A20E23">
        <w:rPr>
          <w:rFonts w:ascii="Times New Roman" w:hAnsi="Times New Roman" w:cs="Times New Roman"/>
        </w:rPr>
        <w:t xml:space="preserve">сигуряване на безплатна закуска за учениците от  І-ІV клас </w:t>
      </w:r>
    </w:p>
    <w:p w:rsidR="00D9232F" w:rsidRPr="00A20E23" w:rsidRDefault="00CB04DB" w:rsidP="00A20E23">
      <w:pPr>
        <w:widowControl w:val="0"/>
        <w:ind w:left="360"/>
        <w:jc w:val="both"/>
        <w:rPr>
          <w:rFonts w:ascii="Times New Roman" w:hAnsi="Times New Roman" w:cs="Times New Roman"/>
        </w:rPr>
      </w:pPr>
      <w:r w:rsidRPr="00A20E23">
        <w:rPr>
          <w:rFonts w:ascii="Times New Roman" w:hAnsi="Times New Roman" w:cs="Times New Roman"/>
        </w:rPr>
        <w:t xml:space="preserve"> -п</w:t>
      </w:r>
      <w:r w:rsidR="005312B3" w:rsidRPr="00A20E23">
        <w:rPr>
          <w:rFonts w:ascii="Times New Roman" w:hAnsi="Times New Roman" w:cs="Times New Roman"/>
        </w:rPr>
        <w:t>ровеждане на ефективни консултации по учебните предмети</w:t>
      </w:r>
    </w:p>
    <w:p w:rsidR="00D9232F" w:rsidRPr="00A20E23" w:rsidRDefault="00CB04DB" w:rsidP="00A20E23">
      <w:pPr>
        <w:pStyle w:val="a6"/>
        <w:widowControl w:val="0"/>
        <w:numPr>
          <w:ilvl w:val="0"/>
          <w:numId w:val="5"/>
        </w:numPr>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 xml:space="preserve">     -с</w:t>
      </w:r>
      <w:r w:rsidR="005312B3" w:rsidRPr="00A20E23">
        <w:rPr>
          <w:rFonts w:ascii="Times New Roman" w:hAnsi="Times New Roman" w:cs="Times New Roman"/>
          <w:color w:val="000000"/>
          <w:sz w:val="24"/>
          <w:szCs w:val="24"/>
        </w:rPr>
        <w:t>истемни разговори с родители и ученици</w:t>
      </w:r>
    </w:p>
    <w:p w:rsidR="00D9232F" w:rsidRPr="00BC7218" w:rsidRDefault="00CB04DB" w:rsidP="00A20E23">
      <w:pPr>
        <w:pStyle w:val="a6"/>
        <w:widowControl w:val="0"/>
        <w:numPr>
          <w:ilvl w:val="0"/>
          <w:numId w:val="5"/>
        </w:numPr>
        <w:spacing w:after="0" w:line="100" w:lineRule="atLeast"/>
        <w:jc w:val="both"/>
        <w:rPr>
          <w:rFonts w:ascii="Times New Roman" w:hAnsi="Times New Roman" w:cs="Times New Roman"/>
          <w:sz w:val="24"/>
          <w:szCs w:val="24"/>
        </w:rPr>
      </w:pPr>
      <w:r w:rsidRPr="00BC7218">
        <w:rPr>
          <w:rFonts w:ascii="Times New Roman" w:hAnsi="Times New Roman" w:cs="Times New Roman"/>
          <w:color w:val="000000"/>
          <w:sz w:val="24"/>
          <w:szCs w:val="24"/>
        </w:rPr>
        <w:t xml:space="preserve">     - п</w:t>
      </w:r>
      <w:r w:rsidR="005312B3" w:rsidRPr="00BC7218">
        <w:rPr>
          <w:rFonts w:ascii="Times New Roman" w:hAnsi="Times New Roman" w:cs="Times New Roman"/>
          <w:color w:val="000000"/>
          <w:sz w:val="24"/>
          <w:szCs w:val="24"/>
        </w:rPr>
        <w:t>ровеждане на училищни тържества и приобщаване на учениците към училищната общност</w:t>
      </w:r>
    </w:p>
    <w:p w:rsidR="00D9232F" w:rsidRPr="00A20E23" w:rsidRDefault="00CB04DB" w:rsidP="00A20E23">
      <w:pPr>
        <w:pStyle w:val="a6"/>
        <w:widowControl w:val="0"/>
        <w:numPr>
          <w:ilvl w:val="0"/>
          <w:numId w:val="5"/>
        </w:numPr>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 о</w:t>
      </w:r>
      <w:r w:rsidR="005312B3" w:rsidRPr="00A20E23">
        <w:rPr>
          <w:rFonts w:ascii="Times New Roman" w:hAnsi="Times New Roman" w:cs="Times New Roman"/>
          <w:color w:val="000000"/>
          <w:sz w:val="24"/>
          <w:szCs w:val="24"/>
        </w:rPr>
        <w:t>тбелязване на различни празници</w:t>
      </w:r>
    </w:p>
    <w:p w:rsidR="00D9232F" w:rsidRPr="00A20E23" w:rsidRDefault="00D9232F" w:rsidP="00A20E23">
      <w:pPr>
        <w:pStyle w:val="a3"/>
        <w:widowControl w:val="0"/>
        <w:spacing w:after="0" w:line="100" w:lineRule="atLeast"/>
        <w:jc w:val="both"/>
        <w:rPr>
          <w:rFonts w:ascii="Times New Roman" w:hAnsi="Times New Roman" w:cs="Times New Roman"/>
          <w:sz w:val="24"/>
          <w:szCs w:val="24"/>
        </w:rPr>
      </w:pP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b/>
          <w:color w:val="000000"/>
          <w:sz w:val="24"/>
          <w:szCs w:val="24"/>
        </w:rPr>
        <w:t xml:space="preserve"> </w:t>
      </w:r>
      <w:r w:rsidRPr="00A20E23">
        <w:rPr>
          <w:rFonts w:ascii="Times New Roman" w:hAnsi="Times New Roman" w:cs="Times New Roman"/>
          <w:b/>
          <w:bCs/>
          <w:i/>
          <w:iCs/>
          <w:color w:val="000000"/>
          <w:sz w:val="24"/>
          <w:szCs w:val="24"/>
        </w:rPr>
        <w:t xml:space="preserve">Програмата за превенция на ранното напускане на училище в </w:t>
      </w:r>
      <w:r w:rsidR="001E1421">
        <w:rPr>
          <w:rFonts w:ascii="Times New Roman" w:hAnsi="Times New Roman" w:cs="Times New Roman"/>
          <w:b/>
          <w:bCs/>
          <w:i/>
          <w:iCs/>
          <w:color w:val="000000"/>
          <w:sz w:val="24"/>
          <w:szCs w:val="24"/>
        </w:rPr>
        <w:t>Второ основно училище</w:t>
      </w:r>
      <w:r w:rsidRPr="00A20E23">
        <w:rPr>
          <w:rFonts w:ascii="Times New Roman" w:hAnsi="Times New Roman" w:cs="Times New Roman"/>
          <w:b/>
          <w:bCs/>
          <w:i/>
          <w:iCs/>
          <w:color w:val="000000"/>
          <w:sz w:val="24"/>
          <w:szCs w:val="24"/>
        </w:rPr>
        <w:t xml:space="preserve"> "</w:t>
      </w:r>
      <w:r w:rsidR="001E1421">
        <w:rPr>
          <w:rFonts w:ascii="Times New Roman" w:hAnsi="Times New Roman" w:cs="Times New Roman"/>
          <w:b/>
          <w:bCs/>
          <w:i/>
          <w:iCs/>
          <w:color w:val="000000"/>
          <w:sz w:val="24"/>
          <w:szCs w:val="24"/>
        </w:rPr>
        <w:t>Н.Й.Вапцаров</w:t>
      </w:r>
      <w:r w:rsidRPr="00A20E23">
        <w:rPr>
          <w:rFonts w:ascii="Times New Roman" w:hAnsi="Times New Roman" w:cs="Times New Roman"/>
          <w:b/>
          <w:bCs/>
          <w:i/>
          <w:iCs/>
          <w:color w:val="000000"/>
          <w:sz w:val="24"/>
          <w:szCs w:val="24"/>
        </w:rPr>
        <w:t xml:space="preserve"> "</w:t>
      </w:r>
      <w:r w:rsidRPr="00A20E23">
        <w:rPr>
          <w:rFonts w:ascii="Times New Roman" w:hAnsi="Times New Roman" w:cs="Times New Roman"/>
          <w:color w:val="000000"/>
          <w:sz w:val="24"/>
          <w:szCs w:val="24"/>
        </w:rPr>
        <w:t>- е</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разработена в съответствие с рамкови европейски и национални документи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и определените приоритети за развитие в сферата на основното</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образование.</w:t>
      </w:r>
    </w:p>
    <w:p w:rsidR="00D9232F" w:rsidRPr="00A20E23" w:rsidRDefault="005312B3" w:rsidP="00A20E23">
      <w:pPr>
        <w:pStyle w:val="a3"/>
        <w:widowControl w:val="0"/>
        <w:tabs>
          <w:tab w:val="left" w:pos="4820"/>
          <w:tab w:val="left" w:pos="9214"/>
        </w:tabs>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lastRenderedPageBreak/>
        <w:t xml:space="preserve">      Програмата конкретизира ключовите мерки в политиките за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превенция, интервенция и компенсиране на отпадането и преждевременното напускане на училище на Стратегията за намаляване</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дела на преждевременно напусналите образователната система (2013–2020), приета от Министерския съвет с Протокол № 44 от 30.10.2013 год.</w:t>
      </w:r>
    </w:p>
    <w:p w:rsidR="00D9232F" w:rsidRPr="00A20E23" w:rsidRDefault="005312B3" w:rsidP="00A20E23">
      <w:pPr>
        <w:pStyle w:val="a3"/>
        <w:widowControl w:val="0"/>
        <w:tabs>
          <w:tab w:val="left" w:pos="4820"/>
          <w:tab w:val="left" w:pos="9214"/>
        </w:tabs>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 xml:space="preserve">      Програмата е разработена на основата на проект на Министерството</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на образованието и науката на двугодишен План за изпълнение 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Стратегията за намаляване дела на преждевременно напусналите</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образователната система.</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 xml:space="preserve">      Програмата представя:</w:t>
      </w:r>
    </w:p>
    <w:p w:rsidR="00D9232F" w:rsidRPr="00A20E23" w:rsidRDefault="005312B3" w:rsidP="00A20E23">
      <w:pPr>
        <w:pStyle w:val="a6"/>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Определяне на рисковите групи ученици, застрашен от отпадане в</w:t>
      </w:r>
      <w:r w:rsidR="0052583B">
        <w:rPr>
          <w:rFonts w:ascii="Times New Roman" w:hAnsi="Times New Roman" w:cs="Times New Roman"/>
          <w:color w:val="000000"/>
          <w:sz w:val="24"/>
          <w:szCs w:val="24"/>
        </w:rPr>
        <w:t>ъв</w:t>
      </w:r>
      <w:r w:rsidRPr="00A20E23">
        <w:rPr>
          <w:rFonts w:ascii="Times New Roman" w:hAnsi="Times New Roman" w:cs="Times New Roman"/>
          <w:color w:val="000000"/>
          <w:sz w:val="24"/>
          <w:szCs w:val="24"/>
        </w:rPr>
        <w:t xml:space="preserve"> </w:t>
      </w:r>
      <w:r w:rsidR="0052583B" w:rsidRPr="002D7CE8">
        <w:rPr>
          <w:rFonts w:ascii="Times New Roman" w:hAnsi="Times New Roman" w:cs="Times New Roman"/>
          <w:bCs/>
          <w:i/>
          <w:iCs/>
          <w:color w:val="000000"/>
          <w:sz w:val="24"/>
          <w:szCs w:val="24"/>
        </w:rPr>
        <w:t>Второ основно училище "Н.Й.Вапцаров "</w:t>
      </w:r>
      <w:r w:rsidRPr="002D7CE8">
        <w:rPr>
          <w:rFonts w:ascii="Times New Roman" w:hAnsi="Times New Roman" w:cs="Times New Roman"/>
          <w:color w:val="000000"/>
          <w:sz w:val="24"/>
          <w:szCs w:val="24"/>
        </w:rPr>
        <w:t xml:space="preserve"> </w:t>
      </w:r>
      <w:r w:rsidRPr="00A20E23">
        <w:rPr>
          <w:rFonts w:ascii="Times New Roman" w:hAnsi="Times New Roman" w:cs="Times New Roman"/>
          <w:color w:val="000000"/>
          <w:sz w:val="24"/>
          <w:szCs w:val="24"/>
        </w:rPr>
        <w:t>и прилагане на мерки,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свързани с превенцията, работещи по отношение на справянето с</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риска от отпадане от училище;</w:t>
      </w:r>
    </w:p>
    <w:p w:rsidR="00D9232F" w:rsidRPr="00A20E23" w:rsidRDefault="005312B3" w:rsidP="00A20E23">
      <w:pPr>
        <w:pStyle w:val="a6"/>
        <w:widowControl w:val="0"/>
        <w:numPr>
          <w:ilvl w:val="0"/>
          <w:numId w:val="6"/>
        </w:numPr>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дефиниране на дейности, насочени към идентифицираните рискови</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групи от ученици, предлагащи промяна в нагласите с цел</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повишаване мотивацията на учениците за учене, чрез предлагане на качествено образование - използване на интерактивни методи 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преподаване, повишаване квалификацията на учителите, превръщане</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на училището в желана територия - подобряване на МТБ, включване</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на учениците в извънкласни форми, проекти и целодневна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организация на учебния процес, приоритети, дефинирани в</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Стратегията за развитие на училището, Годишен план на училището и Плана за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квалификация на педагогическите кадри;</w:t>
      </w:r>
    </w:p>
    <w:p w:rsidR="00D9232F" w:rsidRPr="00A20E23" w:rsidRDefault="005312B3" w:rsidP="00A20E23">
      <w:pPr>
        <w:pStyle w:val="a6"/>
        <w:widowControl w:val="0"/>
        <w:numPr>
          <w:ilvl w:val="0"/>
          <w:numId w:val="6"/>
        </w:numPr>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обмен на добри и работещи практики между заинтересованите страни;</w:t>
      </w:r>
    </w:p>
    <w:p w:rsidR="00D9232F" w:rsidRPr="00A20E23" w:rsidRDefault="005312B3" w:rsidP="00A20E23">
      <w:pPr>
        <w:pStyle w:val="a6"/>
        <w:widowControl w:val="0"/>
        <w:numPr>
          <w:ilvl w:val="0"/>
          <w:numId w:val="6"/>
        </w:numPr>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усъвършенстване на системата за събиране на постоянна и надеждна</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 xml:space="preserve"> информация за движението на децата и учениците.</w:t>
      </w:r>
    </w:p>
    <w:p w:rsidR="00F405EC" w:rsidRPr="00A20E23" w:rsidRDefault="00F405EC" w:rsidP="00A20E23">
      <w:pPr>
        <w:pStyle w:val="a6"/>
        <w:widowControl w:val="0"/>
        <w:spacing w:after="0" w:line="100" w:lineRule="atLeast"/>
        <w:jc w:val="both"/>
        <w:rPr>
          <w:rFonts w:ascii="Times New Roman" w:hAnsi="Times New Roman" w:cs="Times New Roman"/>
          <w:sz w:val="24"/>
          <w:szCs w:val="24"/>
        </w:rPr>
      </w:pPr>
    </w:p>
    <w:p w:rsidR="00D9232F" w:rsidRPr="00A20E23" w:rsidRDefault="00D9232F" w:rsidP="00A20E23">
      <w:pPr>
        <w:pStyle w:val="a3"/>
        <w:widowControl w:val="0"/>
        <w:spacing w:after="0" w:line="100" w:lineRule="atLeast"/>
        <w:jc w:val="both"/>
        <w:rPr>
          <w:rFonts w:ascii="Times New Roman" w:hAnsi="Times New Roman" w:cs="Times New Roman"/>
          <w:sz w:val="24"/>
          <w:szCs w:val="24"/>
        </w:rPr>
      </w:pPr>
    </w:p>
    <w:p w:rsidR="00F405EC" w:rsidRPr="00A20E23" w:rsidRDefault="00F405EC" w:rsidP="00A20E23">
      <w:pPr>
        <w:pStyle w:val="a3"/>
        <w:widowControl w:val="0"/>
        <w:spacing w:after="0" w:line="100" w:lineRule="atLeast"/>
        <w:jc w:val="both"/>
        <w:rPr>
          <w:rFonts w:ascii="Times New Roman" w:hAnsi="Times New Roman" w:cs="Times New Roman"/>
          <w:b/>
          <w:i/>
          <w:iCs/>
          <w:color w:val="000000"/>
          <w:sz w:val="24"/>
          <w:szCs w:val="24"/>
          <w:lang w:val="en-US"/>
        </w:rPr>
      </w:pP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b/>
          <w:i/>
          <w:iCs/>
          <w:color w:val="000000"/>
          <w:sz w:val="24"/>
          <w:szCs w:val="24"/>
        </w:rPr>
        <w:t>ЦЕЛИ НА ПРОГРАМАТА</w:t>
      </w:r>
    </w:p>
    <w:p w:rsidR="00D9232F" w:rsidRPr="00A20E23" w:rsidRDefault="00D9232F" w:rsidP="00A20E23">
      <w:pPr>
        <w:pStyle w:val="a3"/>
        <w:widowControl w:val="0"/>
        <w:spacing w:after="0" w:line="100" w:lineRule="atLeast"/>
        <w:jc w:val="both"/>
        <w:rPr>
          <w:rFonts w:ascii="Times New Roman" w:hAnsi="Times New Roman" w:cs="Times New Roman"/>
          <w:sz w:val="24"/>
          <w:szCs w:val="24"/>
        </w:rPr>
      </w:pP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1. Разработване и изпълнение на комплекс от ефективни мерки и дейности за превенция и намаляване на риска от преждевременно</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напускане на деца и ученици от идентифицираните рискови групи в</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училище.</w:t>
      </w:r>
    </w:p>
    <w:p w:rsidR="00D9232F" w:rsidRPr="00A20E23" w:rsidRDefault="005312B3" w:rsidP="00A20E23">
      <w:pPr>
        <w:pStyle w:val="a3"/>
        <w:widowControl w:val="0"/>
        <w:spacing w:after="0" w:line="100" w:lineRule="atLeast"/>
        <w:jc w:val="both"/>
        <w:rPr>
          <w:rFonts w:ascii="Times New Roman" w:hAnsi="Times New Roman" w:cs="Times New Roman"/>
          <w:sz w:val="24"/>
          <w:szCs w:val="24"/>
        </w:rPr>
      </w:pPr>
      <w:r w:rsidRPr="00A20E23">
        <w:rPr>
          <w:rFonts w:ascii="Times New Roman" w:hAnsi="Times New Roman" w:cs="Times New Roman"/>
          <w:color w:val="000000"/>
          <w:sz w:val="24"/>
          <w:szCs w:val="24"/>
        </w:rPr>
        <w:t>2. Подобрени резултати от обучението, измерими от НВО  и осигурена подходяща образователна подкрепа за развитие на всяко</w:t>
      </w:r>
      <w:r w:rsidRPr="00A20E23">
        <w:rPr>
          <w:rFonts w:ascii="Times New Roman" w:hAnsi="Times New Roman" w:cs="Times New Roman"/>
          <w:sz w:val="24"/>
          <w:szCs w:val="24"/>
        </w:rPr>
        <w:t xml:space="preserve"> </w:t>
      </w:r>
      <w:r w:rsidRPr="00A20E23">
        <w:rPr>
          <w:rFonts w:ascii="Times New Roman" w:hAnsi="Times New Roman" w:cs="Times New Roman"/>
          <w:color w:val="000000"/>
          <w:sz w:val="24"/>
          <w:szCs w:val="24"/>
        </w:rPr>
        <w:t>дете и ученик.</w:t>
      </w:r>
    </w:p>
    <w:p w:rsidR="00D9232F" w:rsidRPr="00A20E23" w:rsidRDefault="00D9232F" w:rsidP="00A20E23">
      <w:pPr>
        <w:pStyle w:val="a3"/>
        <w:widowControl w:val="0"/>
        <w:spacing w:after="0" w:line="100" w:lineRule="atLeast"/>
        <w:jc w:val="both"/>
        <w:rPr>
          <w:rFonts w:ascii="Times New Roman" w:hAnsi="Times New Roman" w:cs="Times New Roman"/>
          <w:sz w:val="24"/>
          <w:szCs w:val="24"/>
          <w:lang w:val="en-US"/>
        </w:rPr>
      </w:pPr>
    </w:p>
    <w:tbl>
      <w:tblPr>
        <w:tblW w:w="0" w:type="auto"/>
        <w:tblInd w:w="-127" w:type="dxa"/>
        <w:tblCellMar>
          <w:left w:w="10" w:type="dxa"/>
          <w:right w:w="10" w:type="dxa"/>
        </w:tblCellMar>
        <w:tblLook w:val="0000"/>
      </w:tblPr>
      <w:tblGrid>
        <w:gridCol w:w="9438"/>
      </w:tblGrid>
      <w:tr w:rsidR="00D9232F" w:rsidRPr="00A20E23" w:rsidTr="006656ED">
        <w:tc>
          <w:tcPr>
            <w:tcW w:w="9438" w:type="dxa"/>
            <w:shd w:val="clear" w:color="auto" w:fill="auto"/>
            <w:tcMar>
              <w:top w:w="0" w:type="dxa"/>
              <w:left w:w="108" w:type="dxa"/>
              <w:bottom w:w="0" w:type="dxa"/>
              <w:right w:w="108" w:type="dxa"/>
            </w:tcMar>
          </w:tcPr>
          <w:p w:rsidR="00A20E23" w:rsidRPr="00A20E23" w:rsidRDefault="00A20E23" w:rsidP="00A20E23">
            <w:pPr>
              <w:tabs>
                <w:tab w:val="clear" w:pos="709"/>
              </w:tabs>
              <w:suppressAutoHyphens w:val="0"/>
              <w:spacing w:after="200" w:line="276" w:lineRule="auto"/>
              <w:jc w:val="both"/>
              <w:rPr>
                <w:rFonts w:ascii="Times New Roman" w:hAnsi="Times New Roman" w:cs="Times New Roman"/>
                <w:lang w:val="en-US"/>
              </w:rPr>
            </w:pP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b/>
              </w:rPr>
            </w:pPr>
            <w:r w:rsidRPr="00A20E23">
              <w:rPr>
                <w:rFonts w:ascii="Times New Roman" w:hAnsi="Times New Roman" w:cs="Times New Roman"/>
                <w:b/>
              </w:rPr>
              <w:t>ПЛАН ЗА ИЗПЪЛНЕНИЕ НА ПРОГРАМАТА</w:t>
            </w:r>
          </w:p>
          <w:tbl>
            <w:tblPr>
              <w:tblStyle w:val="a7"/>
              <w:tblW w:w="0" w:type="auto"/>
              <w:tblLook w:val="04A0"/>
            </w:tblPr>
            <w:tblGrid>
              <w:gridCol w:w="3206"/>
              <w:gridCol w:w="2015"/>
              <w:gridCol w:w="1967"/>
              <w:gridCol w:w="2024"/>
            </w:tblGrid>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Мерки за реализиране на</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политиките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Отговорник</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Срок за изпълнение</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Индикатори</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b/>
                      <w:sz w:val="24"/>
                      <w:szCs w:val="24"/>
                    </w:rPr>
                  </w:pPr>
                  <w:r w:rsidRPr="00A20E23">
                    <w:rPr>
                      <w:rFonts w:ascii="Times New Roman" w:hAnsi="Times New Roman" w:cs="Times New Roman"/>
                      <w:b/>
                      <w:sz w:val="24"/>
                      <w:szCs w:val="24"/>
                    </w:rPr>
                    <w:t>І.МЕРКИ ЗА ПРЕВЕНЦИЯ НА ПРЕЖДЕВРЕМЕННОТО НАПУСКАНЕ</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b/>
                      <w:sz w:val="24"/>
                      <w:szCs w:val="24"/>
                    </w:rPr>
                    <w:t>НА УЧИЛИЩЕТО</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b/>
                      <w:sz w:val="24"/>
                      <w:szCs w:val="24"/>
                    </w:rPr>
                  </w:pPr>
                  <w:r w:rsidRPr="00A20E23">
                    <w:rPr>
                      <w:rFonts w:ascii="Times New Roman" w:hAnsi="Times New Roman" w:cs="Times New Roman"/>
                      <w:b/>
                      <w:sz w:val="24"/>
                      <w:szCs w:val="24"/>
                    </w:rPr>
                    <w:t>1.1.Осигуряване на позитивна образователна среда - училищен климат,</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b/>
                      <w:sz w:val="24"/>
                      <w:szCs w:val="24"/>
                    </w:rPr>
                    <w:t>атмосфера на взаимоотношения, управление</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1.1.1.Разработване и изпълнение на политики в училището</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1.1.1.1.Разработванеи реализиране на мерки за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color w:val="auto"/>
                      <w:sz w:val="24"/>
                      <w:szCs w:val="24"/>
                    </w:rPr>
                  </w:pPr>
                  <w:r w:rsidRPr="00A20E23">
                    <w:rPr>
                      <w:rFonts w:ascii="Times New Roman" w:hAnsi="Times New Roman" w:cs="Times New Roman"/>
                      <w:sz w:val="24"/>
                      <w:szCs w:val="24"/>
                    </w:rPr>
                    <w:t>проследяване на преместването 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отсъствията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учениците/ежемесечни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lang w:val="en-US"/>
                    </w:rPr>
                  </w:pPr>
                  <w:r w:rsidRPr="00A20E23">
                    <w:rPr>
                      <w:rFonts w:ascii="Times New Roman" w:hAnsi="Times New Roman" w:cs="Times New Roman"/>
                      <w:sz w:val="24"/>
                      <w:szCs w:val="24"/>
                    </w:rPr>
                    <w:t>справки, писма/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ЗАС</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C01CDA" w:rsidRDefault="006656ED" w:rsidP="00C01CDA">
                  <w:pPr>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t>201</w:t>
                  </w:r>
                  <w:r w:rsidR="00C01CDA">
                    <w:rPr>
                      <w:rFonts w:ascii="Times New Roman" w:hAnsi="Times New Roman" w:cs="Times New Roman"/>
                      <w:sz w:val="24"/>
                      <w:szCs w:val="24"/>
                      <w:lang w:val="en-US"/>
                    </w:rPr>
                    <w:t>8</w:t>
                  </w:r>
                  <w:r w:rsidRPr="00A20E23">
                    <w:rPr>
                      <w:rFonts w:ascii="Times New Roman" w:hAnsi="Times New Roman" w:cs="Times New Roman"/>
                      <w:sz w:val="24"/>
                      <w:szCs w:val="24"/>
                    </w:rPr>
                    <w:t>/201</w:t>
                  </w:r>
                  <w:r w:rsidR="00C01CDA">
                    <w:rPr>
                      <w:rFonts w:ascii="Times New Roman" w:hAnsi="Times New Roman" w:cs="Times New Roman"/>
                      <w:sz w:val="24"/>
                      <w:szCs w:val="24"/>
                      <w:lang w:val="en-US"/>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pStyle w:val="Default"/>
                    <w:jc w:val="both"/>
                  </w:pPr>
                  <w:r w:rsidRPr="00A20E23">
                    <w:t xml:space="preserve">Бр.отсъствия </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 xml:space="preserve">Бр.преместени ученици </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1.1.1.</w:t>
                  </w:r>
                  <w:r w:rsidRPr="00A20E23">
                    <w:rPr>
                      <w:rFonts w:ascii="Times New Roman" w:hAnsi="Times New Roman" w:cs="Times New Roman"/>
                      <w:sz w:val="24"/>
                      <w:szCs w:val="24"/>
                      <w:lang w:val="en-US"/>
                    </w:rPr>
                    <w:t>2</w:t>
                  </w:r>
                  <w:r w:rsidRPr="00A20E23">
                    <w:rPr>
                      <w:rFonts w:ascii="Times New Roman" w:hAnsi="Times New Roman" w:cs="Times New Roman"/>
                      <w:sz w:val="24"/>
                      <w:szCs w:val="24"/>
                    </w:rPr>
                    <w:t>. Повишаване</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lastRenderedPageBreak/>
                    <w:t>интереса на учениците към работата в екип чрез</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участие в училищни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 xml:space="preserve">кампании. Отбелязване на: </w:t>
                  </w:r>
                  <w:proofErr w:type="spellStart"/>
                  <w:r w:rsidRPr="00A20E23">
                    <w:rPr>
                      <w:rFonts w:ascii="Times New Roman" w:hAnsi="Times New Roman" w:cs="Times New Roman"/>
                      <w:sz w:val="24"/>
                      <w:szCs w:val="24"/>
                      <w:lang w:val="en-US"/>
                    </w:rPr>
                    <w:t>тържества</w:t>
                  </w:r>
                  <w:proofErr w:type="spellEnd"/>
                  <w:r w:rsidRPr="00A20E23">
                    <w:rPr>
                      <w:rFonts w:ascii="Times New Roman" w:hAnsi="Times New Roman" w:cs="Times New Roman"/>
                      <w:sz w:val="24"/>
                      <w:szCs w:val="24"/>
                      <w:lang w:val="en-US"/>
                    </w:rPr>
                    <w:t xml:space="preserve"> </w:t>
                  </w:r>
                  <w:proofErr w:type="spellStart"/>
                  <w:r w:rsidRPr="00A20E23">
                    <w:rPr>
                      <w:rFonts w:ascii="Times New Roman" w:hAnsi="Times New Roman" w:cs="Times New Roman"/>
                      <w:sz w:val="24"/>
                      <w:szCs w:val="24"/>
                      <w:lang w:val="en-US"/>
                    </w:rPr>
                    <w:t>на</w:t>
                  </w:r>
                  <w:proofErr w:type="spellEnd"/>
                  <w:r w:rsidRPr="00A20E23">
                    <w:rPr>
                      <w:rFonts w:ascii="Times New Roman" w:hAnsi="Times New Roman" w:cs="Times New Roman"/>
                      <w:sz w:val="24"/>
                      <w:szCs w:val="24"/>
                      <w:lang w:val="en-US"/>
                    </w:rPr>
                    <w:t xml:space="preserve"> </w:t>
                  </w:r>
                  <w:proofErr w:type="spellStart"/>
                  <w:r w:rsidRPr="00A20E23">
                    <w:rPr>
                      <w:rFonts w:ascii="Times New Roman" w:hAnsi="Times New Roman" w:cs="Times New Roman"/>
                      <w:sz w:val="24"/>
                      <w:szCs w:val="24"/>
                      <w:lang w:val="en-US"/>
                    </w:rPr>
                    <w:t>класно</w:t>
                  </w:r>
                  <w:proofErr w:type="spellEnd"/>
                  <w:r w:rsidRPr="00A20E23">
                    <w:rPr>
                      <w:rFonts w:ascii="Times New Roman" w:hAnsi="Times New Roman" w:cs="Times New Roman"/>
                      <w:sz w:val="24"/>
                      <w:szCs w:val="24"/>
                      <w:lang w:val="en-US"/>
                    </w:rPr>
                    <w:t xml:space="preserve"> и </w:t>
                  </w:r>
                  <w:proofErr w:type="spellStart"/>
                  <w:r w:rsidRPr="00A20E23">
                    <w:rPr>
                      <w:rFonts w:ascii="Times New Roman" w:hAnsi="Times New Roman" w:cs="Times New Roman"/>
                      <w:sz w:val="24"/>
                      <w:szCs w:val="24"/>
                      <w:lang w:val="en-US"/>
                    </w:rPr>
                    <w:t>училищно</w:t>
                  </w:r>
                  <w:proofErr w:type="spellEnd"/>
                  <w:r w:rsidRPr="00A20E23">
                    <w:rPr>
                      <w:rFonts w:ascii="Times New Roman" w:hAnsi="Times New Roman" w:cs="Times New Roman"/>
                      <w:sz w:val="24"/>
                      <w:szCs w:val="24"/>
                      <w:lang w:val="en-US"/>
                    </w:rPr>
                    <w:t xml:space="preserve"> </w:t>
                  </w:r>
                  <w:proofErr w:type="spellStart"/>
                  <w:r w:rsidRPr="00A20E23">
                    <w:rPr>
                      <w:rFonts w:ascii="Times New Roman" w:hAnsi="Times New Roman" w:cs="Times New Roman"/>
                      <w:sz w:val="24"/>
                      <w:szCs w:val="24"/>
                      <w:lang w:val="en-US"/>
                    </w:rPr>
                    <w:t>ниво</w:t>
                  </w:r>
                  <w:proofErr w:type="spellEnd"/>
                  <w:r w:rsidRPr="00A20E23">
                    <w:rPr>
                      <w:rFonts w:ascii="Times New Roman" w:hAnsi="Times New Roman" w:cs="Times New Roman"/>
                      <w:sz w:val="24"/>
                      <w:szCs w:val="24"/>
                      <w:lang w:val="en-US"/>
                    </w:rPr>
                    <w:t>,</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lang w:val="en-US"/>
                    </w:rPr>
                  </w:pPr>
                  <w:r w:rsidRPr="00A20E23">
                    <w:rPr>
                      <w:rFonts w:ascii="Times New Roman" w:hAnsi="Times New Roman" w:cs="Times New Roman"/>
                      <w:sz w:val="24"/>
                      <w:szCs w:val="24"/>
                    </w:rPr>
                    <w:t>патронен празник,</w:t>
                  </w:r>
                </w:p>
                <w:p w:rsidR="006656ED" w:rsidRPr="00A20E23" w:rsidRDefault="006656ED" w:rsidP="00640F16">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Състезания,</w:t>
                  </w:r>
                  <w:r w:rsidR="00640F16">
                    <w:rPr>
                      <w:rFonts w:ascii="Times New Roman" w:hAnsi="Times New Roman" w:cs="Times New Roman"/>
                      <w:sz w:val="24"/>
                      <w:szCs w:val="24"/>
                      <w:lang w:val="en-US"/>
                    </w:rPr>
                    <w:t xml:space="preserve"> </w:t>
                  </w:r>
                  <w:r w:rsidRPr="00A20E23">
                    <w:rPr>
                      <w:rFonts w:ascii="Times New Roman" w:hAnsi="Times New Roman" w:cs="Times New Roman"/>
                      <w:sz w:val="24"/>
                      <w:szCs w:val="24"/>
                    </w:rPr>
                    <w:t>Ден против насилието и др.</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lastRenderedPageBreak/>
                    <w:t>Начални учители</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lastRenderedPageBreak/>
                    <w:t xml:space="preserve">Класни ръководители </w:t>
                  </w:r>
                  <w:r w:rsidR="002A5561" w:rsidRPr="00A20E23">
                    <w:rPr>
                      <w:rFonts w:ascii="Times New Roman" w:hAnsi="Times New Roman" w:cs="Times New Roman"/>
                      <w:sz w:val="24"/>
                      <w:szCs w:val="24"/>
                    </w:rPr>
                    <w:t>и преподаватели в прогимназиален етап</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C01CDA" w:rsidRDefault="006656ED" w:rsidP="00C01CDA">
                  <w:pPr>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lastRenderedPageBreak/>
                    <w:t>201</w:t>
                  </w:r>
                  <w:r w:rsidR="00C01CDA">
                    <w:rPr>
                      <w:rFonts w:ascii="Times New Roman" w:hAnsi="Times New Roman" w:cs="Times New Roman"/>
                      <w:sz w:val="24"/>
                      <w:szCs w:val="24"/>
                      <w:lang w:val="en-US"/>
                    </w:rPr>
                    <w:t>8</w:t>
                  </w:r>
                  <w:r w:rsidRPr="00A20E23">
                    <w:rPr>
                      <w:rFonts w:ascii="Times New Roman" w:hAnsi="Times New Roman" w:cs="Times New Roman"/>
                      <w:sz w:val="24"/>
                      <w:szCs w:val="24"/>
                    </w:rPr>
                    <w:t>/201</w:t>
                  </w:r>
                  <w:r w:rsidR="00C01CDA">
                    <w:rPr>
                      <w:rFonts w:ascii="Times New Roman" w:hAnsi="Times New Roman" w:cs="Times New Roman"/>
                      <w:sz w:val="24"/>
                      <w:szCs w:val="24"/>
                      <w:lang w:val="en-US"/>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 xml:space="preserve">Брой проведени </w:t>
                  </w:r>
                  <w:r w:rsidRPr="00A20E23">
                    <w:rPr>
                      <w:rFonts w:ascii="Times New Roman" w:hAnsi="Times New Roman" w:cs="Times New Roman"/>
                      <w:sz w:val="24"/>
                      <w:szCs w:val="24"/>
                    </w:rPr>
                    <w:lastRenderedPageBreak/>
                    <w:t>кампании</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участвали деца</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lastRenderedPageBreak/>
                    <w:t>1.1.1.3.Планиране 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осъществяване на контрол за редовно вписване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отсъствията на учениците</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в ЗУД</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ЗАС</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205097" w:rsidRDefault="006656ED" w:rsidP="00205097">
                  <w:pPr>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t>201</w:t>
                  </w:r>
                  <w:r w:rsidR="00205097">
                    <w:rPr>
                      <w:rFonts w:ascii="Times New Roman" w:hAnsi="Times New Roman" w:cs="Times New Roman"/>
                      <w:sz w:val="24"/>
                      <w:szCs w:val="24"/>
                      <w:lang w:val="en-US"/>
                    </w:rPr>
                    <w:t>8</w:t>
                  </w:r>
                  <w:r w:rsidRPr="00A20E23">
                    <w:rPr>
                      <w:rFonts w:ascii="Times New Roman" w:hAnsi="Times New Roman" w:cs="Times New Roman"/>
                      <w:sz w:val="24"/>
                      <w:szCs w:val="24"/>
                    </w:rPr>
                    <w:t>/201</w:t>
                  </w:r>
                  <w:r w:rsidR="00205097">
                    <w:rPr>
                      <w:rFonts w:ascii="Times New Roman" w:hAnsi="Times New Roman" w:cs="Times New Roman"/>
                      <w:sz w:val="24"/>
                      <w:szCs w:val="24"/>
                      <w:lang w:val="en-US"/>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извършени проверки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1.1.1.4.Планиране и осъществяване на контрол върху спазването на задълженията на класните</w:t>
                  </w:r>
                  <w:r w:rsidRPr="00A20E23">
                    <w:rPr>
                      <w:rFonts w:ascii="Times New Roman" w:eastAsiaTheme="minorEastAsia" w:hAnsi="Times New Roman" w:cs="Times New Roman"/>
                      <w:sz w:val="24"/>
                      <w:szCs w:val="24"/>
                    </w:rPr>
                    <w:t xml:space="preserve"> </w:t>
                  </w:r>
                  <w:r w:rsidRPr="00A20E23">
                    <w:rPr>
                      <w:rFonts w:ascii="Times New Roman" w:hAnsi="Times New Roman" w:cs="Times New Roman"/>
                      <w:sz w:val="24"/>
                      <w:szCs w:val="24"/>
                    </w:rPr>
                    <w:t>-анализ 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оценяване на рисковите</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фактори за отпадане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ученици – ученици със</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слаб успех, лоша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дисциплина, отсъствия,</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набелязани мерки от кл.р-ли</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 xml:space="preserve">Директор </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5577BC" w:rsidRDefault="006656ED" w:rsidP="005577BC">
                  <w:pPr>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t>201</w:t>
                  </w:r>
                  <w:r w:rsidR="005577BC">
                    <w:rPr>
                      <w:rFonts w:ascii="Times New Roman" w:hAnsi="Times New Roman" w:cs="Times New Roman"/>
                      <w:sz w:val="24"/>
                      <w:szCs w:val="24"/>
                      <w:lang w:val="en-US"/>
                    </w:rPr>
                    <w:t>8</w:t>
                  </w:r>
                  <w:r w:rsidRPr="00A20E23">
                    <w:rPr>
                      <w:rFonts w:ascii="Times New Roman" w:hAnsi="Times New Roman" w:cs="Times New Roman"/>
                      <w:sz w:val="24"/>
                      <w:szCs w:val="24"/>
                    </w:rPr>
                    <w:t>/201</w:t>
                  </w:r>
                  <w:r w:rsidR="005577BC">
                    <w:rPr>
                      <w:rFonts w:ascii="Times New Roman" w:hAnsi="Times New Roman" w:cs="Times New Roman"/>
                      <w:sz w:val="24"/>
                      <w:szCs w:val="24"/>
                      <w:lang w:val="en-US"/>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извършени проверки</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проверени обекти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1.1.1.5.Работа по</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Национални програми 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проекти като мярка за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осигуряване на качествено</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образование и превенция</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на отпадащите ученици</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FD2CF5" w:rsidRDefault="006656ED" w:rsidP="00FD2CF5">
                  <w:pPr>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t>201</w:t>
                  </w:r>
                  <w:r w:rsidR="00FD2CF5">
                    <w:rPr>
                      <w:rFonts w:ascii="Times New Roman" w:hAnsi="Times New Roman" w:cs="Times New Roman"/>
                      <w:sz w:val="24"/>
                      <w:szCs w:val="24"/>
                      <w:lang w:val="en-US"/>
                    </w:rPr>
                    <w:t>8</w:t>
                  </w:r>
                  <w:r w:rsidRPr="00A20E23">
                    <w:rPr>
                      <w:rFonts w:ascii="Times New Roman" w:hAnsi="Times New Roman" w:cs="Times New Roman"/>
                      <w:sz w:val="24"/>
                      <w:szCs w:val="24"/>
                    </w:rPr>
                    <w:t>/201</w:t>
                  </w:r>
                  <w:r w:rsidR="00FD2CF5">
                    <w:rPr>
                      <w:rFonts w:ascii="Times New Roman" w:hAnsi="Times New Roman" w:cs="Times New Roman"/>
                      <w:sz w:val="24"/>
                      <w:szCs w:val="24"/>
                      <w:lang w:val="en-US"/>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НП</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проекти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t>1.1.1.6.Повишаване на</w:t>
                  </w:r>
                </w:p>
                <w:p w:rsidR="006656ED" w:rsidRPr="00A20E23" w:rsidRDefault="00A20E23"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б</w:t>
                  </w:r>
                  <w:r w:rsidR="006656ED" w:rsidRPr="00A20E23">
                    <w:rPr>
                      <w:rFonts w:ascii="Times New Roman" w:hAnsi="Times New Roman" w:cs="Times New Roman"/>
                      <w:sz w:val="24"/>
                      <w:szCs w:val="24"/>
                    </w:rPr>
                    <w:t>роя на учениците,</w:t>
                  </w:r>
                </w:p>
                <w:p w:rsidR="006656ED" w:rsidRPr="00A20E23" w:rsidRDefault="009612CF"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Обхванати</w:t>
                  </w:r>
                  <w:r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в</w:t>
                  </w:r>
                  <w:r w:rsidRPr="00A20E23">
                    <w:rPr>
                      <w:rFonts w:ascii="Times New Roman" w:hAnsi="Times New Roman" w:cs="Times New Roman"/>
                      <w:sz w:val="24"/>
                      <w:szCs w:val="24"/>
                      <w:lang w:val="en-US"/>
                    </w:rPr>
                    <w:t xml:space="preserve"> </w:t>
                  </w:r>
                  <w:r w:rsidR="006656ED" w:rsidRPr="00A20E23">
                    <w:rPr>
                      <w:rFonts w:ascii="Times New Roman" w:hAnsi="Times New Roman" w:cs="Times New Roman"/>
                      <w:sz w:val="24"/>
                      <w:szCs w:val="24"/>
                    </w:rPr>
                    <w:t>целодневната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организация на учебния</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lang w:val="en-US"/>
                    </w:rPr>
                  </w:pPr>
                  <w:r w:rsidRPr="00A20E23">
                    <w:rPr>
                      <w:rFonts w:ascii="Times New Roman" w:hAnsi="Times New Roman" w:cs="Times New Roman"/>
                      <w:sz w:val="24"/>
                      <w:szCs w:val="24"/>
                    </w:rPr>
                    <w:t>ден.</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Класни ръководители</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291A46" w:rsidRDefault="006656ED" w:rsidP="00291A46">
                  <w:pPr>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t>201</w:t>
                  </w:r>
                  <w:r w:rsidR="00291A46">
                    <w:rPr>
                      <w:rFonts w:ascii="Times New Roman" w:hAnsi="Times New Roman" w:cs="Times New Roman"/>
                      <w:sz w:val="24"/>
                      <w:szCs w:val="24"/>
                      <w:lang w:val="en-US"/>
                    </w:rPr>
                    <w:t>8</w:t>
                  </w:r>
                  <w:r w:rsidRPr="00A20E23">
                    <w:rPr>
                      <w:rFonts w:ascii="Times New Roman" w:hAnsi="Times New Roman" w:cs="Times New Roman"/>
                      <w:sz w:val="24"/>
                      <w:szCs w:val="24"/>
                    </w:rPr>
                    <w:t>/201</w:t>
                  </w:r>
                  <w:r w:rsidR="00291A46">
                    <w:rPr>
                      <w:rFonts w:ascii="Times New Roman" w:hAnsi="Times New Roman" w:cs="Times New Roman"/>
                      <w:sz w:val="24"/>
                      <w:szCs w:val="24"/>
                      <w:lang w:val="en-US"/>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обхванати ученици към момента</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1.1.1.7.Организиране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извънкласни и</w:t>
                  </w:r>
                </w:p>
                <w:p w:rsidR="006656ED" w:rsidRPr="00B4194A"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извънучилищни дейности -</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групи по спорт, вокални</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групи, групи по народни танци</w:t>
                  </w:r>
                  <w:r w:rsidR="00B4194A">
                    <w:rPr>
                      <w:rFonts w:ascii="Times New Roman" w:hAnsi="Times New Roman" w:cs="Times New Roman"/>
                      <w:sz w:val="24"/>
                      <w:szCs w:val="24"/>
                      <w:lang w:val="en-US"/>
                    </w:rPr>
                    <w:t xml:space="preserve">, </w:t>
                  </w:r>
                  <w:proofErr w:type="spellStart"/>
                  <w:r w:rsidR="00B4194A">
                    <w:rPr>
                      <w:rFonts w:ascii="Times New Roman" w:hAnsi="Times New Roman" w:cs="Times New Roman"/>
                      <w:sz w:val="24"/>
                      <w:szCs w:val="24"/>
                      <w:lang w:val="en-US"/>
                    </w:rPr>
                    <w:t>групи</w:t>
                  </w:r>
                  <w:proofErr w:type="spellEnd"/>
                  <w:r w:rsidR="00B4194A">
                    <w:rPr>
                      <w:rFonts w:ascii="Times New Roman" w:hAnsi="Times New Roman" w:cs="Times New Roman"/>
                      <w:sz w:val="24"/>
                      <w:szCs w:val="24"/>
                      <w:lang w:val="en-US"/>
                    </w:rPr>
                    <w:t xml:space="preserve"> </w:t>
                  </w:r>
                  <w:proofErr w:type="spellStart"/>
                  <w:r w:rsidR="00B4194A">
                    <w:rPr>
                      <w:rFonts w:ascii="Times New Roman" w:hAnsi="Times New Roman" w:cs="Times New Roman"/>
                      <w:sz w:val="24"/>
                      <w:szCs w:val="24"/>
                      <w:lang w:val="en-US"/>
                    </w:rPr>
                    <w:t>по</w:t>
                  </w:r>
                  <w:proofErr w:type="spellEnd"/>
                  <w:r w:rsidR="00B4194A">
                    <w:rPr>
                      <w:rFonts w:ascii="Times New Roman" w:hAnsi="Times New Roman" w:cs="Times New Roman"/>
                      <w:sz w:val="24"/>
                      <w:szCs w:val="24"/>
                      <w:lang w:val="en-US"/>
                    </w:rPr>
                    <w:t xml:space="preserve"> </w:t>
                  </w:r>
                  <w:proofErr w:type="spellStart"/>
                  <w:r w:rsidR="00B4194A">
                    <w:rPr>
                      <w:rFonts w:ascii="Times New Roman" w:hAnsi="Times New Roman" w:cs="Times New Roman"/>
                      <w:sz w:val="24"/>
                      <w:szCs w:val="24"/>
                      <w:lang w:val="en-US"/>
                    </w:rPr>
                    <w:t>интереси</w:t>
                  </w:r>
                  <w:proofErr w:type="spellEnd"/>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 xml:space="preserve">Ръководителите на </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групите</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291A46" w:rsidRDefault="006656ED" w:rsidP="00291A46">
                  <w:pPr>
                    <w:spacing w:line="240" w:lineRule="auto"/>
                    <w:jc w:val="both"/>
                    <w:rPr>
                      <w:rFonts w:ascii="Times New Roman" w:eastAsiaTheme="minorEastAsia" w:hAnsi="Times New Roman" w:cs="Times New Roman"/>
                      <w:sz w:val="24"/>
                      <w:szCs w:val="24"/>
                      <w:lang w:val="en-US"/>
                    </w:rPr>
                  </w:pPr>
                  <w:r w:rsidRPr="00A20E23">
                    <w:rPr>
                      <w:rFonts w:ascii="Times New Roman" w:hAnsi="Times New Roman" w:cs="Times New Roman"/>
                      <w:sz w:val="24"/>
                      <w:szCs w:val="24"/>
                    </w:rPr>
                    <w:t>201</w:t>
                  </w:r>
                  <w:r w:rsidR="00291A46">
                    <w:rPr>
                      <w:rFonts w:ascii="Times New Roman" w:hAnsi="Times New Roman" w:cs="Times New Roman"/>
                      <w:sz w:val="24"/>
                      <w:szCs w:val="24"/>
                      <w:lang w:val="en-US"/>
                    </w:rPr>
                    <w:t>8</w:t>
                  </w:r>
                  <w:r w:rsidRPr="00A20E23">
                    <w:rPr>
                      <w:rFonts w:ascii="Times New Roman" w:hAnsi="Times New Roman" w:cs="Times New Roman"/>
                      <w:sz w:val="24"/>
                      <w:szCs w:val="24"/>
                    </w:rPr>
                    <w:t>/201</w:t>
                  </w:r>
                  <w:r w:rsidR="00291A46">
                    <w:rPr>
                      <w:rFonts w:ascii="Times New Roman" w:hAnsi="Times New Roman" w:cs="Times New Roman"/>
                      <w:sz w:val="24"/>
                      <w:szCs w:val="24"/>
                      <w:lang w:val="en-US"/>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обхванати ученици</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b/>
                      <w:sz w:val="24"/>
                      <w:szCs w:val="24"/>
                    </w:rPr>
                  </w:pPr>
                  <w:r w:rsidRPr="00A20E23">
                    <w:rPr>
                      <w:rFonts w:ascii="Times New Roman" w:hAnsi="Times New Roman" w:cs="Times New Roman"/>
                      <w:b/>
                      <w:sz w:val="24"/>
                      <w:szCs w:val="24"/>
                    </w:rPr>
                    <w:t>1.2 Повишаване на качеството на образованието като предпоставка за развитие на личността на всяко дете и ученик и предотвратяване на преждевременното напускане на училище</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1.2.1.Квалификация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педагогическите</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специалисти, насочена към</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идентифициране 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справяне със случаите на</w:t>
                  </w:r>
                  <w:r w:rsidR="009612CF" w:rsidRPr="00A20E23">
                    <w:rPr>
                      <w:rFonts w:ascii="Times New Roman" w:hAnsi="Times New Roman" w:cs="Times New Roman"/>
                      <w:sz w:val="24"/>
                      <w:szCs w:val="24"/>
                      <w:lang w:val="en-US"/>
                    </w:rPr>
                    <w:t xml:space="preserve"> </w:t>
                  </w:r>
                  <w:r w:rsidR="009612CF" w:rsidRPr="00A20E23">
                    <w:rPr>
                      <w:rFonts w:ascii="Times New Roman" w:hAnsi="Times New Roman" w:cs="Times New Roman"/>
                      <w:sz w:val="24"/>
                      <w:szCs w:val="24"/>
                    </w:rPr>
                    <w:t xml:space="preserve">риск от </w:t>
                  </w:r>
                  <w:r w:rsidRPr="00A20E23">
                    <w:rPr>
                      <w:rFonts w:ascii="Times New Roman" w:hAnsi="Times New Roman" w:cs="Times New Roman"/>
                      <w:sz w:val="24"/>
                      <w:szCs w:val="24"/>
                    </w:rPr>
                    <w:t>преждевременно</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напускане на училище</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lastRenderedPageBreak/>
                    <w:t>„Развитие на</w:t>
                  </w:r>
                </w:p>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толерантността”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lastRenderedPageBreak/>
                    <w:t>Директор</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color w:val="auto"/>
                      <w:sz w:val="24"/>
                      <w:szCs w:val="24"/>
                    </w:rPr>
                  </w:pPr>
                </w:p>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2A774B">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2A774B">
                    <w:rPr>
                      <w:rFonts w:ascii="Times New Roman" w:hAnsi="Times New Roman" w:cs="Times New Roman"/>
                      <w:sz w:val="24"/>
                      <w:szCs w:val="24"/>
                    </w:rPr>
                    <w:t>8</w:t>
                  </w:r>
                  <w:r w:rsidRPr="00A20E23">
                    <w:rPr>
                      <w:rFonts w:ascii="Times New Roman" w:hAnsi="Times New Roman" w:cs="Times New Roman"/>
                      <w:sz w:val="24"/>
                      <w:szCs w:val="24"/>
                    </w:rPr>
                    <w:t>/201</w:t>
                  </w:r>
                  <w:r w:rsidR="002A774B">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обучени учители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lastRenderedPageBreak/>
                    <w:t>1.2.2.По-голяма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атрактивност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преподавания материал</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чрез електронни уроци,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интерактивни методи,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онагледяване, практическа</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насоченост</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Учителите</w:t>
                  </w:r>
                </w:p>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Бр.извършени</w:t>
                  </w:r>
                </w:p>
                <w:p w:rsidR="006656ED" w:rsidRPr="00A20E23" w:rsidRDefault="006656ED"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проверки</w:t>
                  </w:r>
                </w:p>
                <w:p w:rsidR="006656ED" w:rsidRPr="00A20E23" w:rsidRDefault="006656ED"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Брой проведени</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открити уроци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1.2.3.Планиране 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реализиране на обучение,ориентирано към</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потребностите на всеки</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ученик - личностно</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lang w:val="en-US"/>
                    </w:rPr>
                  </w:pPr>
                  <w:r w:rsidRPr="00A20E23">
                    <w:rPr>
                      <w:rFonts w:ascii="Times New Roman" w:hAnsi="Times New Roman" w:cs="Times New Roman"/>
                      <w:sz w:val="24"/>
                      <w:szCs w:val="24"/>
                    </w:rPr>
                    <w:t>ориентиран подход</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Учителите</w:t>
                  </w:r>
                </w:p>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5E38D2">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5E38D2">
                    <w:rPr>
                      <w:rFonts w:ascii="Times New Roman" w:hAnsi="Times New Roman" w:cs="Times New Roman"/>
                      <w:sz w:val="24"/>
                      <w:szCs w:val="24"/>
                    </w:rPr>
                    <w:t>8</w:t>
                  </w:r>
                  <w:r w:rsidRPr="00A20E23">
                    <w:rPr>
                      <w:rFonts w:ascii="Times New Roman" w:hAnsi="Times New Roman" w:cs="Times New Roman"/>
                      <w:sz w:val="24"/>
                      <w:szCs w:val="24"/>
                    </w:rPr>
                    <w:t>/201</w:t>
                  </w:r>
                  <w:r w:rsidR="005E38D2">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проверки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1.2.4.Анализиране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резултатите от обучението</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по отделните учебни</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предмети спрямо</w:t>
                  </w:r>
                </w:p>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очакваните резултати</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Учителите</w:t>
                  </w:r>
                </w:p>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1218F8">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1218F8">
                    <w:rPr>
                      <w:rFonts w:ascii="Times New Roman" w:hAnsi="Times New Roman" w:cs="Times New Roman"/>
                      <w:sz w:val="24"/>
                      <w:szCs w:val="24"/>
                    </w:rPr>
                    <w:t>8</w:t>
                  </w:r>
                  <w:r w:rsidRPr="00A20E23">
                    <w:rPr>
                      <w:rFonts w:ascii="Times New Roman" w:hAnsi="Times New Roman" w:cs="Times New Roman"/>
                      <w:sz w:val="24"/>
                      <w:szCs w:val="24"/>
                    </w:rPr>
                    <w:t>/201</w:t>
                  </w:r>
                  <w:r w:rsidR="001218F8">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Резултати от обучението</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1.2.5.Анализ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движението на учениците</w:t>
                  </w:r>
                  <w:r w:rsidR="00AF34B8">
                    <w:rPr>
                      <w:rFonts w:ascii="Times New Roman" w:hAnsi="Times New Roman" w:cs="Times New Roman"/>
                      <w:sz w:val="24"/>
                      <w:szCs w:val="24"/>
                    </w:rPr>
                    <w:t xml:space="preserve"> </w:t>
                  </w:r>
                  <w:r w:rsidRPr="00A20E23">
                    <w:rPr>
                      <w:rFonts w:ascii="Times New Roman" w:hAnsi="Times New Roman" w:cs="Times New Roman"/>
                      <w:sz w:val="24"/>
                      <w:szCs w:val="24"/>
                    </w:rPr>
                    <w:t>и причини за напускането</w:t>
                  </w:r>
                  <w:r w:rsidR="009612CF"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им</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6656ED" w:rsidRPr="00A20E23" w:rsidRDefault="006656ED" w:rsidP="00A20E23">
                  <w:pPr>
                    <w:spacing w:line="240" w:lineRule="auto"/>
                    <w:jc w:val="both"/>
                    <w:rPr>
                      <w:rFonts w:ascii="Times New Roman" w:hAnsi="Times New Roman" w:cs="Times New Roman"/>
                      <w:sz w:val="24"/>
                      <w:szCs w:val="24"/>
                    </w:rPr>
                  </w:pPr>
                </w:p>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F34B8">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AF34B8">
                    <w:rPr>
                      <w:rFonts w:ascii="Times New Roman" w:hAnsi="Times New Roman" w:cs="Times New Roman"/>
                      <w:sz w:val="24"/>
                      <w:szCs w:val="24"/>
                    </w:rPr>
                    <w:t>8</w:t>
                  </w:r>
                  <w:r w:rsidRPr="00A20E23">
                    <w:rPr>
                      <w:rFonts w:ascii="Times New Roman" w:hAnsi="Times New Roman" w:cs="Times New Roman"/>
                      <w:sz w:val="24"/>
                      <w:szCs w:val="24"/>
                    </w:rPr>
                    <w:t>/201</w:t>
                  </w:r>
                  <w:r w:rsidR="00AF34B8">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напуснали ученици</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1.3.Достъп до качествено образование за деца и ученици със СОП</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1.3.1.Подобряване</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възможностите за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обучение на деца със СОП</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-осигуряване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допълнителна подкрепа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-прилагане на единна</w:t>
                  </w:r>
                </w:p>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методика за оценяване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6656ED" w:rsidRPr="00A20E23" w:rsidRDefault="006656ED"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Учителите</w:t>
                  </w:r>
                </w:p>
                <w:p w:rsidR="006656ED" w:rsidRPr="00A20E23" w:rsidRDefault="006656ED"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работещи с деца</w:t>
                  </w:r>
                </w:p>
                <w:p w:rsidR="006656ED" w:rsidRPr="00A20E23" w:rsidRDefault="006656ED"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със СОП</w:t>
                  </w:r>
                </w:p>
                <w:p w:rsidR="006656ED" w:rsidRPr="00A20E23" w:rsidRDefault="002A5561"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Ресурсен</w:t>
                  </w:r>
                </w:p>
                <w:p w:rsidR="002A5561" w:rsidRPr="00A20E23" w:rsidRDefault="002A5561"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у</w:t>
                  </w:r>
                  <w:r w:rsidR="006656ED" w:rsidRPr="00A20E23">
                    <w:rPr>
                      <w:rFonts w:ascii="Times New Roman" w:hAnsi="Times New Roman" w:cs="Times New Roman"/>
                      <w:sz w:val="24"/>
                      <w:szCs w:val="24"/>
                    </w:rPr>
                    <w:t>чител</w:t>
                  </w:r>
                </w:p>
                <w:p w:rsidR="006656ED" w:rsidRPr="00A20E23" w:rsidRDefault="002A5561"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училищен психолог</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F34B8">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AF34B8">
                    <w:rPr>
                      <w:rFonts w:ascii="Times New Roman" w:hAnsi="Times New Roman" w:cs="Times New Roman"/>
                      <w:sz w:val="24"/>
                      <w:szCs w:val="24"/>
                    </w:rPr>
                    <w:t>8</w:t>
                  </w:r>
                  <w:r w:rsidRPr="00A20E23">
                    <w:rPr>
                      <w:rFonts w:ascii="Times New Roman" w:hAnsi="Times New Roman" w:cs="Times New Roman"/>
                      <w:sz w:val="24"/>
                      <w:szCs w:val="24"/>
                    </w:rPr>
                    <w:t>/201</w:t>
                  </w:r>
                  <w:r w:rsidR="00AF34B8">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w:t>
                  </w:r>
                </w:p>
                <w:p w:rsidR="006656ED" w:rsidRPr="00A20E23" w:rsidRDefault="006656ED" w:rsidP="00A20E23">
                  <w:pPr>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разработени</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ИОП</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II.ПОЛИТИКИ ЗА ИНТЕРВЕНЦИЯ НА ПРЕЖДЕВРЕМЕННОТО</w:t>
                  </w:r>
                </w:p>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НАПУСКАНЕ НАУЧИЛИЩЕ</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2.1.Повишаване участието и ангажираността на родителите и</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обществеността</w:t>
                  </w:r>
                </w:p>
              </w:tc>
            </w:tr>
            <w:tr w:rsidR="00802927"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927" w:rsidRPr="00A20E23" w:rsidRDefault="00802927"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 xml:space="preserve">2.1.1.Включване на </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 xml:space="preserve">родителската общност </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повишаване на</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активността й и</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сътрудничество с</w:t>
                  </w:r>
                </w:p>
                <w:p w:rsidR="00802927" w:rsidRPr="00A20E23" w:rsidRDefault="00802927"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уч.ръководство</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927" w:rsidRPr="00A20E23" w:rsidRDefault="00802927" w:rsidP="00FC10E6">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802927" w:rsidRPr="00A20E23" w:rsidRDefault="00802927" w:rsidP="00FC10E6">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Класни ръководители</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927" w:rsidRPr="00A20E23" w:rsidRDefault="00802927" w:rsidP="00802927">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Pr>
                      <w:rFonts w:ascii="Times New Roman" w:hAnsi="Times New Roman" w:cs="Times New Roman"/>
                      <w:sz w:val="24"/>
                      <w:szCs w:val="24"/>
                    </w:rPr>
                    <w:t>8</w:t>
                  </w:r>
                  <w:r w:rsidRPr="00A20E23">
                    <w:rPr>
                      <w:rFonts w:ascii="Times New Roman" w:hAnsi="Times New Roman" w:cs="Times New Roman"/>
                      <w:sz w:val="24"/>
                      <w:szCs w:val="24"/>
                    </w:rPr>
                    <w:t>/201</w:t>
                  </w:r>
                  <w:r>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927" w:rsidRPr="00A20E23" w:rsidRDefault="00802927"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инициативи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2.1.2.Разчупване</w:t>
                  </w:r>
                </w:p>
                <w:p w:rsidR="006656ED" w:rsidRPr="00A20E23" w:rsidRDefault="009612CF"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lang w:val="en-US"/>
                    </w:rPr>
                    <w:t>с</w:t>
                  </w:r>
                  <w:r w:rsidRPr="00A20E23">
                    <w:rPr>
                      <w:rFonts w:ascii="Times New Roman" w:hAnsi="Times New Roman" w:cs="Times New Roman"/>
                      <w:sz w:val="24"/>
                      <w:szCs w:val="24"/>
                    </w:rPr>
                    <w:t>тереотипа</w:t>
                  </w:r>
                  <w:r w:rsidRPr="00A20E23">
                    <w:rPr>
                      <w:rFonts w:ascii="Times New Roman" w:hAnsi="Times New Roman" w:cs="Times New Roman"/>
                      <w:sz w:val="24"/>
                      <w:szCs w:val="24"/>
                      <w:lang w:val="en-US"/>
                    </w:rPr>
                    <w:t xml:space="preserve"> </w:t>
                  </w:r>
                  <w:r w:rsidRPr="00A20E23">
                    <w:rPr>
                      <w:rFonts w:ascii="Times New Roman" w:hAnsi="Times New Roman" w:cs="Times New Roman"/>
                      <w:sz w:val="24"/>
                      <w:szCs w:val="24"/>
                    </w:rPr>
                    <w:t xml:space="preserve">на </w:t>
                  </w:r>
                  <w:r w:rsidR="006656ED" w:rsidRPr="00A20E23">
                    <w:rPr>
                      <w:rFonts w:ascii="Times New Roman" w:hAnsi="Times New Roman" w:cs="Times New Roman"/>
                      <w:sz w:val="24"/>
                      <w:szCs w:val="24"/>
                    </w:rPr>
                    <w:t>провеждане на родителски срещи</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Класни ръководители</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802927">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802927">
                    <w:rPr>
                      <w:rFonts w:ascii="Times New Roman" w:hAnsi="Times New Roman" w:cs="Times New Roman"/>
                      <w:sz w:val="24"/>
                      <w:szCs w:val="24"/>
                    </w:rPr>
                    <w:t>8</w:t>
                  </w:r>
                  <w:r w:rsidRPr="00A20E23">
                    <w:rPr>
                      <w:rFonts w:ascii="Times New Roman" w:hAnsi="Times New Roman" w:cs="Times New Roman"/>
                      <w:sz w:val="24"/>
                      <w:szCs w:val="24"/>
                    </w:rPr>
                    <w:t>/201</w:t>
                  </w:r>
                  <w:r w:rsidR="00802927">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срещи</w:t>
                  </w:r>
                </w:p>
              </w:tc>
            </w:tr>
            <w:tr w:rsidR="00802927"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927" w:rsidRPr="00A20E23" w:rsidRDefault="00802927"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2.1.3.Сътрудничество с</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различни организации -</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МКБППМН,ДПС,съветник</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Дирекция „Социално</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подпомагане”, отдел</w:t>
                  </w:r>
                </w:p>
                <w:p w:rsidR="00802927" w:rsidRPr="00A20E23" w:rsidRDefault="00802927"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„Закрила на детето”</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927" w:rsidRPr="00A20E23" w:rsidRDefault="00802927" w:rsidP="00FC10E6">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802927" w:rsidRPr="00A20E23" w:rsidRDefault="00802927" w:rsidP="00FC10E6">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Класни ръководители</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927" w:rsidRPr="00A20E23" w:rsidRDefault="00802927" w:rsidP="00802927">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Pr>
                      <w:rFonts w:ascii="Times New Roman" w:hAnsi="Times New Roman" w:cs="Times New Roman"/>
                      <w:sz w:val="24"/>
                      <w:szCs w:val="24"/>
                    </w:rPr>
                    <w:t>8</w:t>
                  </w:r>
                  <w:r w:rsidRPr="00A20E23">
                    <w:rPr>
                      <w:rFonts w:ascii="Times New Roman" w:hAnsi="Times New Roman" w:cs="Times New Roman"/>
                      <w:sz w:val="24"/>
                      <w:szCs w:val="24"/>
                    </w:rPr>
                    <w:t>/201</w:t>
                  </w:r>
                  <w:r>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927" w:rsidRPr="00A20E23" w:rsidRDefault="00802927"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срещи</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b/>
                      <w:sz w:val="24"/>
                      <w:szCs w:val="24"/>
                    </w:rPr>
                  </w:pPr>
                  <w:r w:rsidRPr="00A20E23">
                    <w:rPr>
                      <w:rFonts w:ascii="Times New Roman" w:hAnsi="Times New Roman" w:cs="Times New Roman"/>
                      <w:b/>
                      <w:sz w:val="24"/>
                      <w:szCs w:val="24"/>
                    </w:rPr>
                    <w:t>2.2.Утвърждаванена индивидуално и групово наставничество</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lastRenderedPageBreak/>
                    <w:t>2.2.1.Планиране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дейности в плана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класния ръководител,</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насочени към</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идентифициране на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ученици в риск и</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индивидуалното им</w:t>
                  </w:r>
                </w:p>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консултиране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Класни ръководители</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D86F60">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D86F60">
                    <w:rPr>
                      <w:rFonts w:ascii="Times New Roman" w:hAnsi="Times New Roman" w:cs="Times New Roman"/>
                      <w:sz w:val="24"/>
                      <w:szCs w:val="24"/>
                    </w:rPr>
                    <w:t>8</w:t>
                  </w:r>
                  <w:r w:rsidRPr="00A20E23">
                    <w:rPr>
                      <w:rFonts w:ascii="Times New Roman" w:hAnsi="Times New Roman" w:cs="Times New Roman"/>
                      <w:sz w:val="24"/>
                      <w:szCs w:val="24"/>
                    </w:rPr>
                    <w:t>/201</w:t>
                  </w:r>
                  <w:r w:rsidR="00D86F60">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проведени срещи</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2.2.2.Инициативи за</w:t>
                  </w:r>
                </w:p>
                <w:p w:rsidR="006656ED" w:rsidRPr="00A20E23" w:rsidRDefault="006656ED" w:rsidP="00A20E23">
                  <w:pPr>
                    <w:widowControl w:val="0"/>
                    <w:autoSpaceDE w:val="0"/>
                    <w:autoSpaceDN w:val="0"/>
                    <w:adjustRightInd w:val="0"/>
                    <w:snapToGrid w:val="0"/>
                    <w:spacing w:line="240" w:lineRule="auto"/>
                    <w:jc w:val="both"/>
                    <w:rPr>
                      <w:rFonts w:ascii="Times New Roman" w:hAnsi="Times New Roman" w:cs="Times New Roman"/>
                      <w:sz w:val="24"/>
                      <w:szCs w:val="24"/>
                    </w:rPr>
                  </w:pPr>
                  <w:r w:rsidRPr="00A20E23">
                    <w:rPr>
                      <w:rFonts w:ascii="Times New Roman" w:hAnsi="Times New Roman" w:cs="Times New Roman"/>
                      <w:sz w:val="24"/>
                      <w:szCs w:val="24"/>
                    </w:rPr>
                    <w:t>подпомагане на ученици в</w:t>
                  </w:r>
                  <w:r w:rsidR="009612CF" w:rsidRPr="00A20E23">
                    <w:rPr>
                      <w:rFonts w:ascii="Times New Roman" w:hAnsi="Times New Roman" w:cs="Times New Roman"/>
                      <w:sz w:val="24"/>
                      <w:szCs w:val="24"/>
                    </w:rPr>
                    <w:t xml:space="preserve"> </w:t>
                  </w:r>
                  <w:r w:rsidRPr="00A20E23">
                    <w:rPr>
                      <w:rFonts w:ascii="Times New Roman" w:hAnsi="Times New Roman" w:cs="Times New Roman"/>
                      <w:sz w:val="24"/>
                      <w:szCs w:val="24"/>
                    </w:rPr>
                    <w:t>риск от техни съученици</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Класни ръководители</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D86F60">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201</w:t>
                  </w:r>
                  <w:r w:rsidR="00D86F60">
                    <w:rPr>
                      <w:rFonts w:ascii="Times New Roman" w:hAnsi="Times New Roman" w:cs="Times New Roman"/>
                      <w:sz w:val="24"/>
                      <w:szCs w:val="24"/>
                    </w:rPr>
                    <w:t>8</w:t>
                  </w:r>
                  <w:r w:rsidRPr="00A20E23">
                    <w:rPr>
                      <w:rFonts w:ascii="Times New Roman" w:hAnsi="Times New Roman" w:cs="Times New Roman"/>
                      <w:sz w:val="24"/>
                      <w:szCs w:val="24"/>
                    </w:rPr>
                    <w:t>/201</w:t>
                  </w:r>
                  <w:r w:rsidR="00D86F60">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инициативи</w:t>
                  </w:r>
                </w:p>
              </w:tc>
            </w:tr>
            <w:tr w:rsidR="006656ED" w:rsidRPr="00A20E23" w:rsidTr="006656ED">
              <w:tc>
                <w:tcPr>
                  <w:tcW w:w="92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b/>
                      <w:sz w:val="24"/>
                      <w:szCs w:val="24"/>
                    </w:rPr>
                  </w:pPr>
                  <w:r w:rsidRPr="00A20E23">
                    <w:rPr>
                      <w:rFonts w:ascii="Times New Roman" w:hAnsi="Times New Roman" w:cs="Times New Roman"/>
                      <w:b/>
                      <w:sz w:val="24"/>
                      <w:szCs w:val="24"/>
                    </w:rPr>
                    <w:t>III.ПОЛИТИКИ ЗА КОМПЕНСИРАНЕ НА ЕФЕКТА ПРЕЖДЕВРЕМЕННО</w:t>
                  </w:r>
                </w:p>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b/>
                      <w:sz w:val="24"/>
                      <w:szCs w:val="24"/>
                    </w:rPr>
                    <w:t>НАПУСКАНЕ НА УЧИЛИЩЕ</w:t>
                  </w:r>
                </w:p>
              </w:tc>
            </w:tr>
            <w:tr w:rsidR="006656ED" w:rsidRPr="00A20E23" w:rsidTr="006656ED">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widowControl w:val="0"/>
                    <w:autoSpaceDE w:val="0"/>
                    <w:autoSpaceDN w:val="0"/>
                    <w:adjustRightInd w:val="0"/>
                    <w:snapToGrid w:val="0"/>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3.1.Отчет на дейностите и</w:t>
                  </w:r>
                  <w:r w:rsidR="009612CF" w:rsidRPr="00A20E23">
                    <w:rPr>
                      <w:rFonts w:ascii="Times New Roman" w:eastAsiaTheme="minorEastAsia" w:hAnsi="Times New Roman" w:cs="Times New Roman"/>
                      <w:sz w:val="24"/>
                      <w:szCs w:val="24"/>
                    </w:rPr>
                    <w:t xml:space="preserve"> </w:t>
                  </w:r>
                  <w:r w:rsidRPr="00A20E23">
                    <w:rPr>
                      <w:rFonts w:ascii="Times New Roman" w:hAnsi="Times New Roman" w:cs="Times New Roman"/>
                      <w:sz w:val="24"/>
                      <w:szCs w:val="24"/>
                    </w:rPr>
                    <w:t>мерките по програмата</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Директор</w:t>
                  </w:r>
                </w:p>
                <w:p w:rsidR="006656ED" w:rsidRPr="00A20E23" w:rsidRDefault="006656ED" w:rsidP="00A20E23">
                  <w:pPr>
                    <w:spacing w:line="240" w:lineRule="auto"/>
                    <w:jc w:val="both"/>
                    <w:rPr>
                      <w:rFonts w:ascii="Times New Roman" w:eastAsiaTheme="minorEastAsia" w:hAnsi="Times New Roman" w:cs="Times New Roman"/>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м. ІІ. 201</w:t>
                  </w:r>
                  <w:r w:rsidR="00D86F60">
                    <w:rPr>
                      <w:rFonts w:ascii="Times New Roman" w:hAnsi="Times New Roman" w:cs="Times New Roman"/>
                      <w:sz w:val="24"/>
                      <w:szCs w:val="24"/>
                    </w:rPr>
                    <w:t>9</w:t>
                  </w:r>
                </w:p>
                <w:p w:rsidR="006656ED" w:rsidRPr="00A20E23" w:rsidRDefault="006656ED" w:rsidP="00D86F60">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м. VІ</w:t>
                  </w:r>
                  <w:r w:rsidR="00D86F60" w:rsidRPr="00A20E23">
                    <w:rPr>
                      <w:rFonts w:ascii="Times New Roman" w:hAnsi="Times New Roman" w:cs="Times New Roman"/>
                      <w:sz w:val="24"/>
                      <w:szCs w:val="24"/>
                    </w:rPr>
                    <w:t>І</w:t>
                  </w:r>
                  <w:r w:rsidRPr="00A20E23">
                    <w:rPr>
                      <w:rFonts w:ascii="Times New Roman" w:hAnsi="Times New Roman" w:cs="Times New Roman"/>
                      <w:sz w:val="24"/>
                      <w:szCs w:val="24"/>
                    </w:rPr>
                    <w:t>. 201</w:t>
                  </w:r>
                  <w:r w:rsidR="00D86F60">
                    <w:rPr>
                      <w:rFonts w:ascii="Times New Roman" w:hAnsi="Times New Roman" w:cs="Times New Roman"/>
                      <w:sz w:val="24"/>
                      <w:szCs w:val="24"/>
                    </w:rPr>
                    <w:t>9</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6ED" w:rsidRPr="00A20E23" w:rsidRDefault="006656ED" w:rsidP="00A20E23">
                  <w:pPr>
                    <w:spacing w:line="240" w:lineRule="auto"/>
                    <w:jc w:val="both"/>
                    <w:rPr>
                      <w:rFonts w:ascii="Times New Roman" w:eastAsiaTheme="minorEastAsia" w:hAnsi="Times New Roman" w:cs="Times New Roman"/>
                      <w:sz w:val="24"/>
                      <w:szCs w:val="24"/>
                    </w:rPr>
                  </w:pPr>
                  <w:r w:rsidRPr="00A20E23">
                    <w:rPr>
                      <w:rFonts w:ascii="Times New Roman" w:hAnsi="Times New Roman" w:cs="Times New Roman"/>
                      <w:sz w:val="24"/>
                      <w:szCs w:val="24"/>
                    </w:rPr>
                    <w:t>Брой отчети</w:t>
                  </w:r>
                </w:p>
              </w:tc>
            </w:tr>
          </w:tbl>
          <w:p w:rsidR="006656ED" w:rsidRPr="00A20E23" w:rsidRDefault="006656ED" w:rsidP="00A20E23">
            <w:pPr>
              <w:jc w:val="both"/>
              <w:rPr>
                <w:rFonts w:ascii="Times New Roman" w:eastAsiaTheme="minorEastAsia" w:hAnsi="Times New Roman" w:cs="Times New Roman"/>
              </w:rPr>
            </w:pPr>
          </w:p>
          <w:p w:rsidR="006656ED" w:rsidRPr="00A20E23" w:rsidRDefault="006656ED" w:rsidP="00A20E23">
            <w:pPr>
              <w:jc w:val="both"/>
              <w:rPr>
                <w:rFonts w:ascii="Times New Roman" w:hAnsi="Times New Roman" w:cs="Times New Roman"/>
              </w:rPr>
            </w:pPr>
          </w:p>
          <w:p w:rsidR="006656ED" w:rsidRPr="00A20E23" w:rsidRDefault="006656ED" w:rsidP="00A20E23">
            <w:pPr>
              <w:jc w:val="both"/>
              <w:rPr>
                <w:rFonts w:ascii="Times New Roman" w:hAnsi="Times New Roman" w:cs="Times New Roman"/>
              </w:rPr>
            </w:pPr>
          </w:p>
          <w:p w:rsidR="006656ED" w:rsidRPr="00A20E23" w:rsidRDefault="006656ED" w:rsidP="00A20E23">
            <w:pPr>
              <w:tabs>
                <w:tab w:val="clear" w:pos="709"/>
              </w:tabs>
              <w:suppressAutoHyphens w:val="0"/>
              <w:spacing w:after="200" w:line="276" w:lineRule="auto"/>
              <w:jc w:val="both"/>
              <w:rPr>
                <w:rFonts w:ascii="Times New Roman" w:hAnsi="Times New Roman" w:cs="Times New Roman"/>
              </w:rPr>
            </w:pPr>
          </w:p>
        </w:tc>
      </w:tr>
    </w:tbl>
    <w:p w:rsidR="00D9232F" w:rsidRPr="006D117C" w:rsidRDefault="005312B3" w:rsidP="00A20E23">
      <w:pPr>
        <w:pStyle w:val="a3"/>
        <w:jc w:val="both"/>
        <w:rPr>
          <w:rFonts w:ascii="Times New Roman" w:hAnsi="Times New Roman" w:cs="Times New Roman"/>
          <w:sz w:val="32"/>
          <w:szCs w:val="32"/>
        </w:rPr>
      </w:pPr>
      <w:r w:rsidRPr="006D117C">
        <w:rPr>
          <w:rFonts w:ascii="Times New Roman" w:hAnsi="Times New Roman" w:cs="Times New Roman"/>
          <w:b/>
          <w:bCs/>
          <w:i/>
          <w:iCs/>
          <w:sz w:val="32"/>
          <w:szCs w:val="32"/>
        </w:rPr>
        <w:lastRenderedPageBreak/>
        <w:t>Заключение</w:t>
      </w:r>
    </w:p>
    <w:p w:rsidR="006C4198" w:rsidRDefault="005312B3" w:rsidP="00A20E23">
      <w:pPr>
        <w:pStyle w:val="a3"/>
        <w:jc w:val="both"/>
        <w:rPr>
          <w:rFonts w:ascii="Times New Roman" w:hAnsi="Times New Roman" w:cs="Times New Roman"/>
          <w:sz w:val="24"/>
          <w:szCs w:val="24"/>
        </w:rPr>
      </w:pPr>
      <w:r w:rsidRPr="00A20E23">
        <w:rPr>
          <w:rFonts w:ascii="Times New Roman" w:hAnsi="Times New Roman" w:cs="Times New Roman"/>
          <w:sz w:val="24"/>
          <w:szCs w:val="24"/>
        </w:rPr>
        <w:t xml:space="preserve">Образованието у нас и в световен мащаб днес е изправено пред сериозни предизвикателства: все по-често се сблъскваме с представители на различни култури, различни от нашите ценности и норми, традиции и гледни точки. Глобализацията създаде условия хората да пътуват, да живеят на различни места по света, да са граждани на света, да учат в интернационална среда и да работят в мултинационални институции. И всичко това е прекрасно, но същевременно налага изграждането на един нов комплекс от умения за общуване и познания за другите; за възможните точки на различие и начините за тяхното преодоляване; за толерантност към другите – и понякога към самите себе си.  Но радикализирането и сегрегирането на различните етнически и социални общности само задълбочава проблемите, така че все по-ясно се очертава необходимостта от приобщаване на различните, на уязвимите, на изключените от обществото. Именно образованието се явява механизмът, чрез който те ефективно могат да бъдат включени, така че да намерят работа, да преодолеят икономическите бариери, които създават бедността и нищетата, да преодолеят културните различия и конфликти и да станат равноправни участници в обществото.   </w:t>
      </w:r>
    </w:p>
    <w:p w:rsidR="006C4198" w:rsidRDefault="006C4198" w:rsidP="00A20E23">
      <w:pPr>
        <w:pStyle w:val="a3"/>
        <w:jc w:val="both"/>
        <w:rPr>
          <w:rFonts w:ascii="Times New Roman" w:hAnsi="Times New Roman" w:cs="Times New Roman"/>
          <w:sz w:val="24"/>
          <w:szCs w:val="24"/>
        </w:rPr>
      </w:pPr>
    </w:p>
    <w:p w:rsidR="006C4198" w:rsidRDefault="006C4198" w:rsidP="00A20E23">
      <w:pPr>
        <w:pStyle w:val="a3"/>
        <w:jc w:val="both"/>
        <w:rPr>
          <w:rFonts w:ascii="Times New Roman" w:hAnsi="Times New Roman" w:cs="Times New Roman"/>
          <w:sz w:val="24"/>
          <w:szCs w:val="24"/>
        </w:rPr>
      </w:pPr>
    </w:p>
    <w:p w:rsidR="006C4198" w:rsidRDefault="006C4198" w:rsidP="00A20E23">
      <w:pPr>
        <w:pStyle w:val="a3"/>
        <w:jc w:val="both"/>
        <w:rPr>
          <w:rFonts w:ascii="Times New Roman" w:hAnsi="Times New Roman" w:cs="Times New Roman"/>
          <w:sz w:val="24"/>
          <w:szCs w:val="24"/>
        </w:rPr>
      </w:pPr>
    </w:p>
    <w:p w:rsidR="006C4198" w:rsidRPr="006C4198" w:rsidRDefault="006C4198" w:rsidP="00A20E23">
      <w:pPr>
        <w:pStyle w:val="a3"/>
        <w:jc w:val="both"/>
        <w:rPr>
          <w:rFonts w:ascii="Times New Roman" w:hAnsi="Times New Roman" w:cs="Times New Roman"/>
          <w:i/>
          <w:sz w:val="24"/>
          <w:szCs w:val="24"/>
        </w:rPr>
      </w:pPr>
      <w:r w:rsidRPr="006C4198">
        <w:rPr>
          <w:rFonts w:ascii="Times New Roman" w:hAnsi="Times New Roman" w:cs="Times New Roman"/>
          <w:i/>
          <w:sz w:val="24"/>
          <w:szCs w:val="24"/>
        </w:rPr>
        <w:t xml:space="preserve">Програмата е приета на ПС № </w:t>
      </w:r>
      <w:r w:rsidR="005A0B70">
        <w:rPr>
          <w:rFonts w:ascii="Times New Roman" w:hAnsi="Times New Roman" w:cs="Times New Roman"/>
          <w:i/>
          <w:sz w:val="24"/>
          <w:szCs w:val="24"/>
        </w:rPr>
        <w:t>5</w:t>
      </w:r>
      <w:r w:rsidRPr="006C4198">
        <w:rPr>
          <w:rFonts w:ascii="Times New Roman" w:hAnsi="Times New Roman" w:cs="Times New Roman"/>
          <w:i/>
          <w:sz w:val="24"/>
          <w:szCs w:val="24"/>
        </w:rPr>
        <w:t xml:space="preserve"> от </w:t>
      </w:r>
      <w:r w:rsidR="005A0B70">
        <w:rPr>
          <w:rFonts w:ascii="Times New Roman" w:hAnsi="Times New Roman" w:cs="Times New Roman"/>
          <w:i/>
          <w:sz w:val="24"/>
          <w:szCs w:val="24"/>
        </w:rPr>
        <w:t>09</w:t>
      </w:r>
      <w:r w:rsidRPr="006C4198">
        <w:rPr>
          <w:rFonts w:ascii="Times New Roman" w:hAnsi="Times New Roman" w:cs="Times New Roman"/>
          <w:i/>
          <w:sz w:val="24"/>
          <w:szCs w:val="24"/>
        </w:rPr>
        <w:t>.0</w:t>
      </w:r>
      <w:r w:rsidR="005A0B70">
        <w:rPr>
          <w:rFonts w:ascii="Times New Roman" w:hAnsi="Times New Roman" w:cs="Times New Roman"/>
          <w:i/>
          <w:sz w:val="24"/>
          <w:szCs w:val="24"/>
        </w:rPr>
        <w:t>1</w:t>
      </w:r>
      <w:r w:rsidRPr="006C4198">
        <w:rPr>
          <w:rFonts w:ascii="Times New Roman" w:hAnsi="Times New Roman" w:cs="Times New Roman"/>
          <w:i/>
          <w:sz w:val="24"/>
          <w:szCs w:val="24"/>
        </w:rPr>
        <w:t>.201</w:t>
      </w:r>
      <w:r w:rsidR="005A0B70">
        <w:rPr>
          <w:rFonts w:ascii="Times New Roman" w:hAnsi="Times New Roman" w:cs="Times New Roman"/>
          <w:i/>
          <w:sz w:val="24"/>
          <w:szCs w:val="24"/>
        </w:rPr>
        <w:t>9</w:t>
      </w:r>
      <w:r w:rsidRPr="006C4198">
        <w:rPr>
          <w:rFonts w:ascii="Times New Roman" w:hAnsi="Times New Roman" w:cs="Times New Roman"/>
          <w:i/>
          <w:sz w:val="24"/>
          <w:szCs w:val="24"/>
        </w:rPr>
        <w:t>г.</w:t>
      </w:r>
    </w:p>
    <w:sectPr w:rsidR="006C4198" w:rsidRPr="006C4198" w:rsidSect="006C4198">
      <w:pgSz w:w="11906" w:h="16838"/>
      <w:pgMar w:top="851" w:right="1274" w:bottom="1417" w:left="1417" w:header="0" w:footer="0" w:gutter="0"/>
      <w:cols w:space="708"/>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DA8"/>
    <w:multiLevelType w:val="multilevel"/>
    <w:tmpl w:val="1ABC15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047D22"/>
    <w:multiLevelType w:val="multilevel"/>
    <w:tmpl w:val="A948A5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6CA315D"/>
    <w:multiLevelType w:val="multilevel"/>
    <w:tmpl w:val="F95E2C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07636C0"/>
    <w:multiLevelType w:val="multilevel"/>
    <w:tmpl w:val="4F76E3C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CAA036E"/>
    <w:multiLevelType w:val="multilevel"/>
    <w:tmpl w:val="799CD0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3D156BF"/>
    <w:multiLevelType w:val="multilevel"/>
    <w:tmpl w:val="4E4403FE"/>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BC34325"/>
    <w:multiLevelType w:val="multilevel"/>
    <w:tmpl w:val="68E0B5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232F"/>
    <w:rsid w:val="001218F8"/>
    <w:rsid w:val="001D7F5B"/>
    <w:rsid w:val="001E1421"/>
    <w:rsid w:val="00205097"/>
    <w:rsid w:val="00291A46"/>
    <w:rsid w:val="002A5561"/>
    <w:rsid w:val="002A774B"/>
    <w:rsid w:val="002D7CE8"/>
    <w:rsid w:val="003C0F8D"/>
    <w:rsid w:val="003C3822"/>
    <w:rsid w:val="0045144B"/>
    <w:rsid w:val="0050266A"/>
    <w:rsid w:val="0052583B"/>
    <w:rsid w:val="005312B3"/>
    <w:rsid w:val="005577BC"/>
    <w:rsid w:val="005A0B70"/>
    <w:rsid w:val="005D422C"/>
    <w:rsid w:val="005E38D2"/>
    <w:rsid w:val="00640F16"/>
    <w:rsid w:val="006656ED"/>
    <w:rsid w:val="006C4198"/>
    <w:rsid w:val="006D117C"/>
    <w:rsid w:val="006E18D8"/>
    <w:rsid w:val="00712346"/>
    <w:rsid w:val="00802927"/>
    <w:rsid w:val="00917E3C"/>
    <w:rsid w:val="00954242"/>
    <w:rsid w:val="009612CF"/>
    <w:rsid w:val="00963129"/>
    <w:rsid w:val="009D62F8"/>
    <w:rsid w:val="009E6BF1"/>
    <w:rsid w:val="00A20E23"/>
    <w:rsid w:val="00A4342C"/>
    <w:rsid w:val="00AF34B8"/>
    <w:rsid w:val="00B4194A"/>
    <w:rsid w:val="00BC7218"/>
    <w:rsid w:val="00C01CDA"/>
    <w:rsid w:val="00C41055"/>
    <w:rsid w:val="00C96028"/>
    <w:rsid w:val="00CB04DB"/>
    <w:rsid w:val="00D86F60"/>
    <w:rsid w:val="00D91C52"/>
    <w:rsid w:val="00D9232F"/>
    <w:rsid w:val="00DD7888"/>
    <w:rsid w:val="00E177D1"/>
    <w:rsid w:val="00E950DE"/>
    <w:rsid w:val="00F327B4"/>
    <w:rsid w:val="00F405EC"/>
    <w:rsid w:val="00FD2C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32F"/>
    <w:pPr>
      <w:tabs>
        <w:tab w:val="left" w:pos="709"/>
      </w:tabs>
      <w:suppressAutoHyphens/>
      <w:spacing w:after="0" w:line="100" w:lineRule="atLeast"/>
    </w:pPr>
    <w:rPr>
      <w:rFonts w:ascii="Arial" w:eastAsia="Droid Sans" w:hAnsi="Arial" w:cs="Arial"/>
      <w:color w:val="000000"/>
      <w:sz w:val="24"/>
      <w:szCs w:val="24"/>
      <w:lang w:eastAsia="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подразбиране"/>
    <w:rsid w:val="00D9232F"/>
    <w:pPr>
      <w:tabs>
        <w:tab w:val="left" w:pos="708"/>
      </w:tabs>
      <w:suppressAutoHyphens/>
    </w:pPr>
    <w:rPr>
      <w:rFonts w:ascii="Calibri" w:eastAsia="Droid Sans" w:hAnsi="Calibri" w:cs="Calibri"/>
      <w:color w:val="00000A"/>
      <w:lang w:eastAsia="en-US"/>
    </w:rPr>
  </w:style>
  <w:style w:type="character" w:customStyle="1" w:styleId="a4">
    <w:name w:val="Основен текст Знак"/>
    <w:basedOn w:val="a0"/>
    <w:rsid w:val="00D9232F"/>
    <w:rPr>
      <w:rFonts w:ascii="Times New Roman" w:eastAsia="Times New Roman" w:hAnsi="Times New Roman" w:cs="Times New Roman"/>
      <w:b/>
      <w:bCs/>
      <w:sz w:val="28"/>
      <w:szCs w:val="24"/>
    </w:rPr>
  </w:style>
  <w:style w:type="character" w:customStyle="1" w:styleId="ListLabel1">
    <w:name w:val="ListLabel 1"/>
    <w:rsid w:val="00D9232F"/>
    <w:rPr>
      <w:rFonts w:cs="Courier New"/>
    </w:rPr>
  </w:style>
  <w:style w:type="character" w:customStyle="1" w:styleId="ListLabel2">
    <w:name w:val="ListLabel 2"/>
    <w:rsid w:val="00D9232F"/>
    <w:rPr>
      <w:rFonts w:cs="Symbol"/>
    </w:rPr>
  </w:style>
  <w:style w:type="character" w:customStyle="1" w:styleId="ListLabel3">
    <w:name w:val="ListLabel 3"/>
    <w:rsid w:val="00D9232F"/>
    <w:rPr>
      <w:rFonts w:cs="Courier New"/>
    </w:rPr>
  </w:style>
  <w:style w:type="character" w:customStyle="1" w:styleId="ListLabel4">
    <w:name w:val="ListLabel 4"/>
    <w:rsid w:val="00D9232F"/>
    <w:rPr>
      <w:rFonts w:cs="Wingdings"/>
    </w:rPr>
  </w:style>
  <w:style w:type="paragraph" w:customStyle="1" w:styleId="1">
    <w:name w:val="Заглавие1"/>
    <w:basedOn w:val="a3"/>
    <w:next w:val="10"/>
    <w:rsid w:val="00D9232F"/>
    <w:pPr>
      <w:keepNext/>
      <w:spacing w:before="240" w:after="120"/>
    </w:pPr>
    <w:rPr>
      <w:rFonts w:ascii="Arial" w:hAnsi="Arial" w:cs="Lohit Hindi"/>
      <w:sz w:val="28"/>
      <w:szCs w:val="28"/>
    </w:rPr>
  </w:style>
  <w:style w:type="paragraph" w:customStyle="1" w:styleId="10">
    <w:name w:val="Основен текст1"/>
    <w:basedOn w:val="a3"/>
    <w:rsid w:val="00D9232F"/>
    <w:pPr>
      <w:spacing w:after="0" w:line="360" w:lineRule="auto"/>
      <w:jc w:val="center"/>
    </w:pPr>
    <w:rPr>
      <w:rFonts w:ascii="Times New Roman" w:eastAsia="Times New Roman" w:hAnsi="Times New Roman" w:cs="Times New Roman"/>
      <w:b/>
      <w:bCs/>
      <w:sz w:val="28"/>
      <w:szCs w:val="24"/>
    </w:rPr>
  </w:style>
  <w:style w:type="paragraph" w:customStyle="1" w:styleId="11">
    <w:name w:val="Списък1"/>
    <w:basedOn w:val="10"/>
    <w:rsid w:val="00D9232F"/>
    <w:rPr>
      <w:rFonts w:cs="Lohit Hindi"/>
    </w:rPr>
  </w:style>
  <w:style w:type="paragraph" w:customStyle="1" w:styleId="12">
    <w:name w:val="Надпис1"/>
    <w:basedOn w:val="a3"/>
    <w:rsid w:val="00D9232F"/>
    <w:pPr>
      <w:suppressLineNumbers/>
      <w:spacing w:before="120" w:after="120"/>
    </w:pPr>
    <w:rPr>
      <w:rFonts w:cs="Lohit Hindi"/>
      <w:i/>
      <w:iCs/>
      <w:sz w:val="24"/>
      <w:szCs w:val="24"/>
    </w:rPr>
  </w:style>
  <w:style w:type="paragraph" w:customStyle="1" w:styleId="a5">
    <w:name w:val="Указател"/>
    <w:basedOn w:val="a3"/>
    <w:rsid w:val="00D9232F"/>
    <w:pPr>
      <w:suppressLineNumbers/>
    </w:pPr>
    <w:rPr>
      <w:rFonts w:cs="Lohit Hindi"/>
    </w:rPr>
  </w:style>
  <w:style w:type="paragraph" w:styleId="a6">
    <w:name w:val="List Paragraph"/>
    <w:basedOn w:val="a3"/>
    <w:rsid w:val="00D9232F"/>
    <w:pPr>
      <w:ind w:left="720"/>
    </w:pPr>
  </w:style>
  <w:style w:type="paragraph" w:customStyle="1" w:styleId="-">
    <w:name w:val="Таблица - съдържание"/>
    <w:basedOn w:val="a3"/>
    <w:rsid w:val="00D9232F"/>
    <w:pPr>
      <w:suppressLineNumbers/>
    </w:pPr>
  </w:style>
  <w:style w:type="paragraph" w:customStyle="1" w:styleId="-0">
    <w:name w:val="Таблица - заглавие"/>
    <w:basedOn w:val="-"/>
    <w:rsid w:val="00D9232F"/>
    <w:pPr>
      <w:jc w:val="center"/>
    </w:pPr>
    <w:rPr>
      <w:b/>
      <w:bCs/>
    </w:rPr>
  </w:style>
  <w:style w:type="paragraph" w:customStyle="1" w:styleId="Default">
    <w:name w:val="Default"/>
    <w:rsid w:val="006656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7">
    <w:name w:val="Table Grid"/>
    <w:basedOn w:val="a1"/>
    <w:uiPriority w:val="59"/>
    <w:rsid w:val="006656E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E950DE"/>
    <w:rPr>
      <w:color w:val="0000FF"/>
      <w:u w:val="single"/>
    </w:rPr>
  </w:style>
</w:styles>
</file>

<file path=word/webSettings.xml><?xml version="1.0" encoding="utf-8"?>
<w:webSettings xmlns:r="http://schemas.openxmlformats.org/officeDocument/2006/relationships" xmlns:w="http://schemas.openxmlformats.org/wordprocessingml/2006/main">
  <w:divs>
    <w:div w:id="311299046">
      <w:bodyDiv w:val="1"/>
      <w:marLeft w:val="0"/>
      <w:marRight w:val="0"/>
      <w:marTop w:val="0"/>
      <w:marBottom w:val="0"/>
      <w:divBdr>
        <w:top w:val="none" w:sz="0" w:space="0" w:color="auto"/>
        <w:left w:val="none" w:sz="0" w:space="0" w:color="auto"/>
        <w:bottom w:val="none" w:sz="0" w:space="0" w:color="auto"/>
        <w:right w:val="none" w:sz="0" w:space="0" w:color="auto"/>
      </w:divBdr>
    </w:div>
    <w:div w:id="1235555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_2_tg@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5D61-B286-47D5-9D00-0D0FEA41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5685</Words>
  <Characters>32408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Деси</dc:creator>
  <cp:lastModifiedBy>Потребител на Windows</cp:lastModifiedBy>
  <cp:revision>29</cp:revision>
  <cp:lastPrinted>2016-09-12T12:40:00Z</cp:lastPrinted>
  <dcterms:created xsi:type="dcterms:W3CDTF">2018-10-17T08:03:00Z</dcterms:created>
  <dcterms:modified xsi:type="dcterms:W3CDTF">2019-03-18T08:48:00Z</dcterms:modified>
</cp:coreProperties>
</file>