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AF" w:rsidRDefault="003E09AF" w:rsidP="003E09AF">
      <w:pPr>
        <w:rPr>
          <w:rFonts w:ascii="Times New Roman" w:hAnsi="Times New Roman" w:cs="Times New Roman"/>
          <w:sz w:val="24"/>
          <w:szCs w:val="24"/>
        </w:rPr>
      </w:pPr>
      <w:bookmarkStart w:id="0" w:name="_GoBack"/>
      <w:bookmarkEnd w:id="0"/>
    </w:p>
    <w:p w:rsid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xml:space="preserve">ВТОРО ОСНОВНО УЧИЛИЩЕ “НИКОЛА ЙОНКОВ ВАПЦАРОВ” </w:t>
      </w: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Адрес: 7700 гр. Търговище, ул. “Руен” № 19, тел. 0601/64936</w:t>
      </w:r>
    </w:p>
    <w:p w:rsidR="003E09AF" w:rsidRPr="003E09AF" w:rsidRDefault="003E09AF" w:rsidP="003E09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09AF">
        <w:rPr>
          <w:rFonts w:ascii="Times New Roman" w:hAnsi="Times New Roman" w:cs="Times New Roman"/>
          <w:sz w:val="24"/>
          <w:szCs w:val="24"/>
        </w:rPr>
        <w:t>Е-</w:t>
      </w:r>
      <w:proofErr w:type="spellStart"/>
      <w:r w:rsidRPr="003E09AF">
        <w:rPr>
          <w:rFonts w:ascii="Times New Roman" w:hAnsi="Times New Roman" w:cs="Times New Roman"/>
          <w:sz w:val="24"/>
          <w:szCs w:val="24"/>
        </w:rPr>
        <w:t>mail</w:t>
      </w:r>
      <w:proofErr w:type="spellEnd"/>
      <w:r w:rsidRPr="003E09AF">
        <w:rPr>
          <w:rFonts w:ascii="Times New Roman" w:hAnsi="Times New Roman" w:cs="Times New Roman"/>
          <w:sz w:val="24"/>
          <w:szCs w:val="24"/>
        </w:rPr>
        <w:t>: ou_2_tg@abv.bg</w:t>
      </w: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xml:space="preserve">  </w:t>
      </w: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Утвърждавам:……………</w:t>
      </w:r>
    </w:p>
    <w:p w:rsid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Директор Таня Петкова</w:t>
      </w:r>
    </w:p>
    <w:p w:rsid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МЕРКИ ЗА ПОВИШАВАНЕ НА КАЧЕСТВОТО НА ОБРАЗОВРРАНИЕТО ЗА УЧЕБНАТА 2019/2020 г.</w:t>
      </w:r>
    </w:p>
    <w:p w:rsidR="003E09AF" w:rsidRPr="003E09AF" w:rsidRDefault="003E09AF" w:rsidP="003E09A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3E09AF">
        <w:rPr>
          <w:rFonts w:ascii="Times New Roman" w:hAnsi="Times New Roman" w:cs="Times New Roman"/>
          <w:sz w:val="24"/>
          <w:szCs w:val="24"/>
        </w:rPr>
        <w:t>ъв  Второ основно училище „Н.Й. ВАПЦАРОВ“ – гр. Търговище</w:t>
      </w: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xml:space="preserve">               Основна цел е да се подобрят условията и реда за разработване на ефективна вътрешна образователна система за осигуряване и управление на качеството. Мерките са съобразени с принципите и изискванията на МОН за усъвършенстване на процесите за управление на качеството. Чрез управление на процеса на развитие на 112 ОУ “Стоян Заимов“, качеството на образование се осигурява на основата на анализиране, планиране, изпълнение на дейностите, оценяване и внасяне на подобрения.</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proofErr w:type="spellStart"/>
      <w:r w:rsidRPr="003E09AF">
        <w:rPr>
          <w:rFonts w:ascii="Times New Roman" w:hAnsi="Times New Roman" w:cs="Times New Roman"/>
          <w:sz w:val="24"/>
          <w:szCs w:val="24"/>
        </w:rPr>
        <w:t>I.Принципи</w:t>
      </w:r>
      <w:proofErr w:type="spellEnd"/>
      <w:r w:rsidRPr="003E09AF">
        <w:rPr>
          <w:rFonts w:ascii="Times New Roman" w:hAnsi="Times New Roman" w:cs="Times New Roman"/>
          <w:sz w:val="24"/>
          <w:szCs w:val="24"/>
        </w:rPr>
        <w:t xml:space="preserve"> за осигуряване на качеството на образование във  Второ основно училище „Н.Й. ВАПЦАРОВ</w:t>
      </w: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Използване и управление на ресурсите. Ефективно разпределение.</w:t>
      </w: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Сътрудничество, прозрачност и социален диалог между всички участници в процеса на обучението и образованието.</w:t>
      </w: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Прилагане на добри педагогически практики.</w:t>
      </w: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xml:space="preserve">·        Непрекъснатост, демократичност, прозрачност в процеса за повишаване на </w:t>
      </w:r>
      <w:proofErr w:type="spellStart"/>
      <w:r w:rsidRPr="003E09AF">
        <w:rPr>
          <w:rFonts w:ascii="Times New Roman" w:hAnsi="Times New Roman" w:cs="Times New Roman"/>
          <w:sz w:val="24"/>
          <w:szCs w:val="24"/>
        </w:rPr>
        <w:t>качестгвото</w:t>
      </w:r>
      <w:proofErr w:type="spellEnd"/>
      <w:r w:rsidRPr="003E09AF">
        <w:rPr>
          <w:rFonts w:ascii="Times New Roman" w:hAnsi="Times New Roman" w:cs="Times New Roman"/>
          <w:sz w:val="24"/>
          <w:szCs w:val="24"/>
        </w:rPr>
        <w:t>.</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Ориентираност на образованието и обучението към изискванията и потребностите на заинтересованите страни.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Целенасоченост към постигане на всички резултати в процеса на обучение и образование.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Лидерство и разпределение на готовността за постигане на целите на стратегията.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proofErr w:type="spellStart"/>
      <w:r w:rsidRPr="003E09AF">
        <w:rPr>
          <w:rFonts w:ascii="Times New Roman" w:hAnsi="Times New Roman" w:cs="Times New Roman"/>
          <w:sz w:val="24"/>
          <w:szCs w:val="24"/>
        </w:rPr>
        <w:t>II.Дейности</w:t>
      </w:r>
      <w:proofErr w:type="spellEnd"/>
      <w:r w:rsidRPr="003E09AF">
        <w:rPr>
          <w:rFonts w:ascii="Times New Roman" w:hAnsi="Times New Roman" w:cs="Times New Roman"/>
          <w:sz w:val="24"/>
          <w:szCs w:val="24"/>
        </w:rPr>
        <w:t xml:space="preserve"> за повишаване на качеството.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1.Дейности, свързани с училищната институция:</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1.1.Модернизиране на материално-техническата база.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xml:space="preserve">·        </w:t>
      </w:r>
      <w:proofErr w:type="spellStart"/>
      <w:r w:rsidRPr="003E09AF">
        <w:rPr>
          <w:rFonts w:ascii="Times New Roman" w:hAnsi="Times New Roman" w:cs="Times New Roman"/>
          <w:sz w:val="24"/>
          <w:szCs w:val="24"/>
        </w:rPr>
        <w:t>Прилаганте</w:t>
      </w:r>
      <w:proofErr w:type="spellEnd"/>
      <w:r w:rsidRPr="003E09AF">
        <w:rPr>
          <w:rFonts w:ascii="Times New Roman" w:hAnsi="Times New Roman" w:cs="Times New Roman"/>
          <w:sz w:val="24"/>
          <w:szCs w:val="24"/>
        </w:rPr>
        <w:t xml:space="preserve"> на механизъм за адаптиране  на обучаваните към сферата на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Осигуряване на интеркултурно обучение.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Развитие на организационна култура в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Механизъм за ранно предупреждение за различни рискове.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Реализиране на училищни, национални, международни програми и проекти.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Активно и коректно взаимодействие училище-родители.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Организиране на извънкласни форми на обучение на учениците.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Взаимодействие с местната общност, със социалните партньори, университети и др.</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Създаване на профилирани класни стаи по предмети, с цел по-ефективно и успешно образование в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Използване на всички механизми на Държавата за привличане и по-дълго оставане в училище на всички ученици.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Целодневна организация на учебно-възпитателната дейност и нов поглед към възможностите й.</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2.Дейности, свързани с учителите: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2.1.Подобряване на възможностите за допълнителна и продължителна квалификация на учителите по специалността им от висшето образование за повишаване на тяхната личностна ефективност.</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Подкрепа на всеки креативен преподавател и насърчаване на повече иновационни подходи за преподаване.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Използване на всички възможности за практичност в преподаването и прилагане на уроци за обединяване на знания и умения на учениците в различни предмети.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Максимално намаляване на административното бреме за сметка на повече време за новаторство в класната стая.</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Прилагане на методи за по-дълго задържане на интереса и вниманието на учениците.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Насърчаване на комуникацията между учителите.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Използване на разнообразни форми за проверка на знанията, уменията и компетенциите на учениците. Ясно формулиране на критериите.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Развиване на позитивно отношение учител-ученик.</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3.Дейности,свързани с учениците: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Повишаване на мотивацията на учениците.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Ефективна обратна връзка с учениците.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lastRenderedPageBreak/>
        <w:t>·        Развиване на позитивно отношение учител-ученик.</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Подобряване на образователните резултати на учениците.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Намаляване на неграмотните деца.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Активност в учебния процес на учениците.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Добра подготовка за участия в олимпиади, състезания, конкурси на общинско и национално ниво.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Политики за подкрепа на гражданското, здравното  и интеркултурното образование.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4.Дейности,свързани с родителите: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Създаване на възможности за договорености с родителите за по-добро бъдеще на децата им в образователната система.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Ролята на възпитанието на всеки ученик и отношението на родителите към образованието в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Ефективна и прозрачна обратна връзка с родителите за образованието и възпитанието на децата им.</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xml:space="preserve">·        Предотвратяване на </w:t>
      </w:r>
      <w:proofErr w:type="spellStart"/>
      <w:r w:rsidRPr="003E09AF">
        <w:rPr>
          <w:rFonts w:ascii="Times New Roman" w:hAnsi="Times New Roman" w:cs="Times New Roman"/>
          <w:sz w:val="24"/>
          <w:szCs w:val="24"/>
        </w:rPr>
        <w:t>жалбоподаване</w:t>
      </w:r>
      <w:proofErr w:type="spellEnd"/>
      <w:r w:rsidRPr="003E09AF">
        <w:rPr>
          <w:rFonts w:ascii="Times New Roman" w:hAnsi="Times New Roman" w:cs="Times New Roman"/>
          <w:sz w:val="24"/>
          <w:szCs w:val="24"/>
        </w:rPr>
        <w:t>, недоволства, конфликти от страна на родителите като досегашен модерен начин за разрешаване на проблеми в институциите, в противовес на максимално подобряване на комуникацията учител-родител.</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xml:space="preserve">·        Родителите – </w:t>
      </w:r>
      <w:proofErr w:type="spellStart"/>
      <w:r w:rsidRPr="003E09AF">
        <w:rPr>
          <w:rFonts w:ascii="Times New Roman" w:hAnsi="Times New Roman" w:cs="Times New Roman"/>
          <w:sz w:val="24"/>
          <w:szCs w:val="24"/>
        </w:rPr>
        <w:t>съпартньори</w:t>
      </w:r>
      <w:proofErr w:type="spellEnd"/>
      <w:r w:rsidRPr="003E09AF">
        <w:rPr>
          <w:rFonts w:ascii="Times New Roman" w:hAnsi="Times New Roman" w:cs="Times New Roman"/>
          <w:sz w:val="24"/>
          <w:szCs w:val="24"/>
        </w:rPr>
        <w:t xml:space="preserve"> в учебно-възпитателния процес.</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proofErr w:type="spellStart"/>
      <w:r w:rsidRPr="003E09AF">
        <w:rPr>
          <w:rFonts w:ascii="Times New Roman" w:hAnsi="Times New Roman" w:cs="Times New Roman"/>
          <w:sz w:val="24"/>
          <w:szCs w:val="24"/>
        </w:rPr>
        <w:t>III.Показатели</w:t>
      </w:r>
      <w:proofErr w:type="spellEnd"/>
      <w:r w:rsidRPr="003E09AF">
        <w:rPr>
          <w:rFonts w:ascii="Times New Roman" w:hAnsi="Times New Roman" w:cs="Times New Roman"/>
          <w:sz w:val="24"/>
          <w:szCs w:val="24"/>
        </w:rPr>
        <w:t xml:space="preserve"> за измерване на постигнатото качество на образование във  Второ основно училище „Н.Й. ВАПЦАРОВ</w:t>
      </w: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1.Повишаване на общия успех на учениците.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2.Резултати от Национално външно оценяване.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3.Брой участници и класирани на областен и национален кръг на олимпиади.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4.Заемане на призови места  на международни и национални състезания, конкурси и олимпиади.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5.Брой ученици, участващи в национални и международни програми.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6.Намален брой допуснати отсъствия.</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7.Намален брой провинили се ученици.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8.Брой участници в извънкласни дейности.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9.Брой учители, повишили квалификацията си.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10.Подобрена материална база в училище.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11.Брой реализирани проекти и програми.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proofErr w:type="spellStart"/>
      <w:r w:rsidRPr="003E09AF">
        <w:rPr>
          <w:rFonts w:ascii="Times New Roman" w:hAnsi="Times New Roman" w:cs="Times New Roman"/>
          <w:sz w:val="24"/>
          <w:szCs w:val="24"/>
        </w:rPr>
        <w:t>IV.Разработване</w:t>
      </w:r>
      <w:proofErr w:type="spellEnd"/>
      <w:r w:rsidRPr="003E09AF">
        <w:rPr>
          <w:rFonts w:ascii="Times New Roman" w:hAnsi="Times New Roman" w:cs="Times New Roman"/>
          <w:sz w:val="24"/>
          <w:szCs w:val="24"/>
        </w:rPr>
        <w:t xml:space="preserve"> на вътрешна система за осигуряване на качеството на образованието и обучението.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1.Вътрешната система за осигуряване на качеството включва: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Политиката и целите по осигуряване на качеството.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Органите за управление на качеството и правомощията им.</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Правилата за нейното прилагане.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Годишен план-график за провеждане на дейностите по самооценяване.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Условията и реда за измерване на постигнатото качество чрез самооценяването.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Целите и политиката  по осигуряване на качеството се разработват от Директора – ръководителят на институцията, в съответствие със стратегията за развитие й.</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Орган за управление на качеството са: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v Директорът-ръководителят на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v Педагогическият съвет.</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За функционирането на вътрешната система за осигуряване на качеството  в институцията се определя комисия. Броят на членовете, съставът и срокът за изпълнение на работата на комисиите се определят от Директора.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2.Ръководна роля на Директора на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Организира, контролира и отговаря на цялостната дейност по функционирането на вътрешната система за управление на качеството.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Разработва политика и целите по осигуряване на качеството.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Определя състава на комисията/комисиите.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Утвърждава Годишен план-график за провеждане на дейностите по самооценяване след приемането му от съответния орган и коригиращи мерки в хода на изпълнението му.</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Утвърждава процедурите по критериите и инструментариума към тях за провеждане на самооценяването.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Представя Годишен доклад за резултатите от проведеното самооценяване на Регионалното управление по образованието.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Директорът на училището отговаря за функционирането на вътрешната система за осигуряване на качеството. Организира изпълнението на следните дейности: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Анализ на резултатите  от изпълнението на целите на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Анализ на силните и слабите страни, на възможностите и рисковете за развитието на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Посочване на индивидуалния напредък на всеки ученик по отношение на неговите образователни резултати.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Посочване на специфичните за институцията ключови фактори, които влияят на качеството на предоставяното образование.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Планиране на ежегодни дейности за постигане на целите от стратегията за развитие на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Изпълнение на планираните дейности от плана за действие към стратегията за развитие на институцията  и реализирането на заложените цели в нея.</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Определя комисията, която извършва самооценяването -нейния състав, задачите и сроковете за изпълнение.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Определя начина на участие на лицата, включени в процеса на самооценяване – учители, ученици, родители, директор.</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ü Утвърждава определените на подготвителния етап дейности, процедури, критерии, показатели и инструменти за самооценяване.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xml:space="preserve">ü Утвърждава преди края на учебната </w:t>
      </w:r>
      <w:proofErr w:type="spellStart"/>
      <w:r w:rsidRPr="003E09AF">
        <w:rPr>
          <w:rFonts w:ascii="Times New Roman" w:hAnsi="Times New Roman" w:cs="Times New Roman"/>
          <w:sz w:val="24"/>
          <w:szCs w:val="24"/>
        </w:rPr>
        <w:t>годинта</w:t>
      </w:r>
      <w:proofErr w:type="spellEnd"/>
      <w:r w:rsidRPr="003E09AF">
        <w:rPr>
          <w:rFonts w:ascii="Times New Roman" w:hAnsi="Times New Roman" w:cs="Times New Roman"/>
          <w:sz w:val="24"/>
          <w:szCs w:val="24"/>
        </w:rPr>
        <w:t xml:space="preserve"> доклада за самооценяването.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proofErr w:type="spellStart"/>
      <w:r w:rsidRPr="003E09AF">
        <w:rPr>
          <w:rFonts w:ascii="Times New Roman" w:hAnsi="Times New Roman" w:cs="Times New Roman"/>
          <w:sz w:val="24"/>
          <w:szCs w:val="24"/>
        </w:rPr>
        <w:t>V.Условия</w:t>
      </w:r>
      <w:proofErr w:type="spellEnd"/>
      <w:r w:rsidRPr="003E09AF">
        <w:rPr>
          <w:rFonts w:ascii="Times New Roman" w:hAnsi="Times New Roman" w:cs="Times New Roman"/>
          <w:sz w:val="24"/>
          <w:szCs w:val="24"/>
        </w:rPr>
        <w:t xml:space="preserve"> и ред за измерване на постигнатото качество. Критерии на оценяването: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1.Управление на институцията – ефективно разпределение, използване и управление на ресурсите за повишаване на качеството на образованието.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2.Образователният процес – обучение, възпитание, социализация.</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3.Взаимодействие на всички заинтересовани страни.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proofErr w:type="spellStart"/>
      <w:r w:rsidRPr="003E09AF">
        <w:rPr>
          <w:rFonts w:ascii="Times New Roman" w:hAnsi="Times New Roman" w:cs="Times New Roman"/>
          <w:sz w:val="24"/>
          <w:szCs w:val="24"/>
        </w:rPr>
        <w:t>VI.Изисквания</w:t>
      </w:r>
      <w:proofErr w:type="spellEnd"/>
      <w:r w:rsidRPr="003E09AF">
        <w:rPr>
          <w:rFonts w:ascii="Times New Roman" w:hAnsi="Times New Roman" w:cs="Times New Roman"/>
          <w:sz w:val="24"/>
          <w:szCs w:val="24"/>
        </w:rPr>
        <w:t xml:space="preserve"> за управление на качеството във  Второ основно училище „Н.Й. ВАПЦАРОВ</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Усъвършенстване на процесите  на управление на качеството се постига при спазване на следните изисквания:</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lastRenderedPageBreak/>
        <w:t>1.Подобряване на работната среда чрез:</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а/прилагане на механизми за адаптиране  на обучаваните;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б/осигуряване на достъпна среда;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в/модернизиране на материално-техническата база и обновяване на информационната инфраструктура;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г/развитие на организационната култура.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2.Осигуряване на развитие на персонала чрез:</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а/подобряване на възможностите за допълнително и продължаваща квалификация на учителите;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б/изграждане на култура за осигуряване на качеството;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в/създаване и поддържане на открита и ясна комуникация;</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г/повишаване на ефективността на административното обслужване;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д/повишаване на мотивацията и инициативността на всички участници в процеса на образование и обучение.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3.Подобряване на резултатите от обучението чрез:</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а/повишаване на мотивацията на обучаваните.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б/повишаване на активността и изявите на учениците, които работят активно за подобряване на своите образователни резултати.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в/създаване на механизъм за ранно предупреждение за различни рискове.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4.Подобряване на взаимодействието с местната общност, със социалните партньори, работодателски организации, университети и други заинтересовани страни чрез:</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а/разширяване на възможностите за практическо обучение в реална работна среда.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б/проучване и прилагане на добри практики на сродни институции.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в/подобряване на възможностите за достъп до информация на участниците в образованието и обучението.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г/информиране на общността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д/участие в проекти, свързани с повишаване на качеството на образованието и обучението.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proofErr w:type="spellStart"/>
      <w:r w:rsidRPr="003E09AF">
        <w:rPr>
          <w:rFonts w:ascii="Times New Roman" w:hAnsi="Times New Roman" w:cs="Times New Roman"/>
          <w:sz w:val="24"/>
          <w:szCs w:val="24"/>
        </w:rPr>
        <w:t>VII.Методическо</w:t>
      </w:r>
      <w:proofErr w:type="spellEnd"/>
      <w:r w:rsidRPr="003E09AF">
        <w:rPr>
          <w:rFonts w:ascii="Times New Roman" w:hAnsi="Times New Roman" w:cs="Times New Roman"/>
          <w:sz w:val="24"/>
          <w:szCs w:val="24"/>
        </w:rPr>
        <w:t xml:space="preserve"> подпомагане и мониторинг за повишаване на качеството на образованието.</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1.Методическо подпомагане за разработване и функциониране на вътрешната система за осигуряване на качеството. Включва: консултиране, информиране, инструктиране и представяне на добри педагогически практики.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 xml:space="preserve">2.Мониторингът е вътрешен и външен. Резултатите от него включват констатации, изводи и препоръки за вземане  на информирани решения за усъвършенстване на процеса за осигуряване на </w:t>
      </w:r>
      <w:proofErr w:type="spellStart"/>
      <w:r w:rsidRPr="003E09AF">
        <w:rPr>
          <w:rFonts w:ascii="Times New Roman" w:hAnsi="Times New Roman" w:cs="Times New Roman"/>
          <w:sz w:val="24"/>
          <w:szCs w:val="24"/>
        </w:rPr>
        <w:t>качествно</w:t>
      </w:r>
      <w:proofErr w:type="spellEnd"/>
      <w:r w:rsidRPr="003E09AF">
        <w:rPr>
          <w:rFonts w:ascii="Times New Roman" w:hAnsi="Times New Roman" w:cs="Times New Roman"/>
          <w:sz w:val="24"/>
          <w:szCs w:val="24"/>
        </w:rPr>
        <w:t xml:space="preserve"> в съответната институция.</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3.Вътрешният мониторинг се осъществява от Директора, съответно от ръководителя на институцията.</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4.Методическото подпомагане и външният мониторинг се осъществяват за училищата от Министерството на образованието и науката и от Регионалните управления по образованието, а за центровете за професионално обучение – от Националната агенция за професионално образование и обучение.</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proofErr w:type="spellStart"/>
      <w:r w:rsidRPr="003E09AF">
        <w:rPr>
          <w:rFonts w:ascii="Times New Roman" w:hAnsi="Times New Roman" w:cs="Times New Roman"/>
          <w:sz w:val="24"/>
          <w:szCs w:val="24"/>
        </w:rPr>
        <w:t>VII.Финансиране</w:t>
      </w:r>
      <w:proofErr w:type="spellEnd"/>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Дейностите за изграждане и функциониране на вътрешната система за осигуряване на качеството на образованието и обучението се финансират  със средства от субсидия по формула и от собствени приходи.</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Ползване и на други източници на финансиране – спонсорство, национални и международни програми, проекти и др., заложени в СФУК.</w:t>
      </w:r>
    </w:p>
    <w:p w:rsidR="003E09AF" w:rsidRPr="003E09AF" w:rsidRDefault="003E09AF" w:rsidP="003E09AF">
      <w:pPr>
        <w:spacing w:after="0" w:line="240" w:lineRule="auto"/>
        <w:rPr>
          <w:rFonts w:ascii="Times New Roman" w:hAnsi="Times New Roman" w:cs="Times New Roman"/>
          <w:sz w:val="24"/>
          <w:szCs w:val="24"/>
        </w:rPr>
      </w:pPr>
    </w:p>
    <w:p w:rsidR="003E09AF" w:rsidRPr="003E09AF" w:rsidRDefault="003E09AF" w:rsidP="003E09AF">
      <w:pPr>
        <w:spacing w:after="0" w:line="240" w:lineRule="auto"/>
        <w:rPr>
          <w:rFonts w:ascii="Times New Roman" w:hAnsi="Times New Roman" w:cs="Times New Roman"/>
          <w:sz w:val="24"/>
          <w:szCs w:val="24"/>
        </w:rPr>
      </w:pPr>
      <w:r w:rsidRPr="003E09AF">
        <w:rPr>
          <w:rFonts w:ascii="Times New Roman" w:hAnsi="Times New Roman" w:cs="Times New Roman"/>
          <w:sz w:val="24"/>
          <w:szCs w:val="24"/>
        </w:rPr>
        <w:t>Мерките са приети на заседание на Педагогическия съвет с Протокол и са утвърдени от Директора, съобразени с Наредба №15, Наредба №16, ЗПУО и приложими ДОС.</w:t>
      </w:r>
    </w:p>
    <w:p w:rsidR="003E09AF" w:rsidRPr="003E09AF" w:rsidRDefault="003E09AF" w:rsidP="003E09AF">
      <w:pPr>
        <w:spacing w:after="0" w:line="240" w:lineRule="auto"/>
        <w:rPr>
          <w:rFonts w:ascii="Times New Roman" w:hAnsi="Times New Roman" w:cs="Times New Roman"/>
          <w:sz w:val="24"/>
          <w:szCs w:val="24"/>
        </w:rPr>
      </w:pPr>
    </w:p>
    <w:p w:rsidR="00C3431D" w:rsidRPr="003E09AF" w:rsidRDefault="00C3431D" w:rsidP="003E09AF">
      <w:pPr>
        <w:spacing w:after="0" w:line="240" w:lineRule="auto"/>
        <w:rPr>
          <w:rFonts w:ascii="Times New Roman" w:hAnsi="Times New Roman" w:cs="Times New Roman"/>
          <w:sz w:val="24"/>
          <w:szCs w:val="24"/>
        </w:rPr>
      </w:pPr>
    </w:p>
    <w:p w:rsidR="00F0273C" w:rsidRPr="003E09AF" w:rsidRDefault="00F0273C" w:rsidP="003E09AF">
      <w:pPr>
        <w:spacing w:after="0" w:line="240" w:lineRule="auto"/>
        <w:rPr>
          <w:rFonts w:ascii="Times New Roman" w:hAnsi="Times New Roman" w:cs="Times New Roman"/>
          <w:sz w:val="24"/>
          <w:szCs w:val="24"/>
        </w:rPr>
      </w:pPr>
    </w:p>
    <w:sectPr w:rsidR="00F0273C" w:rsidRPr="003E0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altName w:val="Times New Roman"/>
    <w:panose1 w:val="020B0503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AA"/>
    <w:rsid w:val="000D1D90"/>
    <w:rsid w:val="000D7C31"/>
    <w:rsid w:val="002B44AA"/>
    <w:rsid w:val="003E09AF"/>
    <w:rsid w:val="00451D07"/>
    <w:rsid w:val="004F128F"/>
    <w:rsid w:val="005E5CE5"/>
    <w:rsid w:val="00757EA1"/>
    <w:rsid w:val="00844253"/>
    <w:rsid w:val="00856E55"/>
    <w:rsid w:val="00A97031"/>
    <w:rsid w:val="00B7319D"/>
    <w:rsid w:val="00C15635"/>
    <w:rsid w:val="00C3431D"/>
    <w:rsid w:val="00C41D06"/>
    <w:rsid w:val="00F027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B1BAD-96FE-4FB3-8E2D-6858EFE8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03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451D07"/>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451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ехника">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1774</Words>
  <Characters>10113</Characters>
  <Application>Microsoft Office Word</Application>
  <DocSecurity>0</DocSecurity>
  <Lines>84</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Direkcia</cp:lastModifiedBy>
  <cp:revision>12</cp:revision>
  <cp:lastPrinted>2019-10-16T07:07:00Z</cp:lastPrinted>
  <dcterms:created xsi:type="dcterms:W3CDTF">2019-05-14T07:37:00Z</dcterms:created>
  <dcterms:modified xsi:type="dcterms:W3CDTF">2019-10-16T07:08:00Z</dcterms:modified>
</cp:coreProperties>
</file>